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b w:val="1"/>
          <w:bCs w:val="1"/>
          <w:color w:val="231F2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5490210</wp:posOffset>
            </wp:positionH>
            <wp:positionV relativeFrom="page">
              <wp:posOffset>492760</wp:posOffset>
            </wp:positionV>
            <wp:extent cx="1822450" cy="53149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822450" cy="531495"/>
                    </a:xfrm>
                    <a:prstGeom prst="rect">
                      <a:avLst/>
                    </a:prstGeom>
                    <a:noFill/>
                  </pic:spPr>
                </pic:pic>
              </a:graphicData>
            </a:graphic>
          </wp:anchor>
        </w:drawing>
      </w:r>
      <w:r>
        <w:rPr xmlns:w="http://schemas.openxmlformats.org/wordprocessingml/2006/main">
          <w:rFonts w:ascii="Arial" w:cs="Arial" w:eastAsia="Arial" w:hAnsi="Arial"/>
          <w:sz w:val="15"/>
          <w:szCs w:val="15"/>
          <w:b w:val="1"/>
          <w:bCs w:val="1"/>
          <w:color w:val="231F20"/>
        </w:rPr>
        <w:t xml:space="preserve">ΕΓΓΡΑΦΟ ΠΛΗΡΟΦΟΡΙΩΝ ΚΛΕΙΔΙΟΥ</w:t>
      </w:r>
    </w:p>
    <w:p>
      <w:pPr>
        <w:spacing w:after="0" w:line="34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Αντικείμενο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27" w:lineRule="exact"/>
        <w:rPr>
          <w:sz w:val="24"/>
          <w:szCs w:val="24"/>
          <w:color w:val="auto"/>
        </w:rPr>
      </w:pPr>
    </w:p>
    <w:p>
      <w:pPr xmlns:w="http://schemas.openxmlformats.org/wordprocessingml/2006/main">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5"/>
          <w:szCs w:val="15"/>
          <w:color w:val="231F20"/>
        </w:rPr>
        <w:t xml:space="preserve"> Δεν είναι υλικό μάρκετινγκ.</w:t>
      </w:r>
      <w:r>
        <w:rPr xmlns:w="http://schemas.openxmlformats.org/wordprocessingml/2006/main">
          <w:rFonts w:ascii="Arial" w:cs="Arial" w:eastAsia="Arial" w:hAnsi="Arial"/>
          <w:sz w:val="15"/>
          <w:szCs w:val="15"/>
          <w:color w:val="231F20"/>
        </w:rPr>
        <w:t xml:space="preserve"> Οι πληροφορίες απαιτούνται από τη νομοθεσία για να σας βοηθήσουν να κατανοήσετε τη φύση, τους κινδύνους, το κόστος, τα πιθανά κέρδη και τις ζημίες αυτού του Προϊόντος και να σας βοηθήσουν να το συγκρίνετε με άλλα Προϊόντα.</w:t>
      </w:r>
    </w:p>
    <w:p>
      <w:pPr>
        <w:spacing w:after="0" w:line="13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Προϊόν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25" w:lineRule="exact"/>
        <w:rPr>
          <w:sz w:val="24"/>
          <w:szCs w:val="24"/>
          <w:color w:val="auto"/>
        </w:rPr>
      </w:pPr>
    </w:p>
    <w:tbl>
      <w:tblPr>
        <w:tblLayout w:type="fixed"/>
        <w:tblInd w:w="0" w:type="dxa"/>
        <w:tblCellMar>
          <w:top w:w="0" w:type="dxa"/>
          <w:left w:w="0" w:type="dxa"/>
          <w:bottom w:w="0" w:type="dxa"/>
          <w:right w:w="0" w:type="dxa"/>
        </w:tblCellMar>
      </w:tblPr>
      <w:tr>
        <w:trPr>
          <w:trHeight w:val="184"/>
        </w:trPr>
        <w:tc>
          <w:tcPr>
            <w:tcW w:w="19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Όνομα του προϊόντος:</w:t>
            </w: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VanEck Crypto and Blockchain Innovators ΟΣΕΚΑ ETF ("Product"/"PRIIP")</w:t>
            </w:r>
          </w:p>
        </w:tc>
      </w:tr>
      <w:tr>
        <w:trPr>
          <w:trHeight w:val="314"/>
        </w:trPr>
        <w:tc>
          <w:tcPr>
            <w:tcW w:w="19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ISIN:</w:t>
            </w: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IE00BMDKNW35</w:t>
            </w:r>
          </w:p>
        </w:tc>
      </w:tr>
      <w:tr>
        <w:trPr>
          <w:trHeight w:val="314"/>
        </w:trPr>
        <w:tc>
          <w:tcPr>
            <w:tcW w:w="19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Κοινή χρήση κλάσης:</w:t>
            </w: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USD A</w:t>
            </w:r>
          </w:p>
        </w:tc>
      </w:tr>
      <w:tr>
        <w:trPr>
          <w:trHeight w:val="418"/>
        </w:trPr>
        <w:tc>
          <w:tcPr>
            <w:tcW w:w="19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Κατασκευαστής PRIIP:</w:t>
            </w: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VanEck ΟΣΕΚΑ ETFs plc</w:t>
            </w:r>
          </w:p>
        </w:tc>
      </w:tr>
      <w:tr>
        <w:trPr>
          <w:trHeight w:val="156"/>
        </w:trPr>
        <w:tc>
          <w:tcPr>
            <w:tcW w:w="1900" w:type="dxa"/>
            <w:vAlign w:val="bottom"/>
          </w:tcPr>
          <w:p>
            <w:pPr>
              <w:spacing w:after="0"/>
              <w:rPr>
                <w:sz w:val="13"/>
                <w:szCs w:val="13"/>
                <w:color w:val="auto"/>
              </w:rPr>
            </w:pPr>
          </w:p>
        </w:tc>
        <w:tc>
          <w:tcPr>
            <w:tcW w:w="9040" w:type="dxa"/>
            <w:vAlign w:val="bottom"/>
            <w:gridSpan w:val="3"/>
          </w:tcPr>
          <w:p>
            <w:pPr xmlns:w="http://schemas.openxmlformats.org/wordprocessingml/2006/main">
              <w:ind w:left="480"/>
              <w:spacing w:after="0" w:line="156" w:lineRule="exact"/>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Ιστοσελίδα για τον κατασκευαστή PRIIP:</w:t>
            </w:r>
            <w:r>
              <w:rPr xmlns:w="http://schemas.openxmlformats.org/wordprocessingml/2006/main">
                <w:rFonts w:ascii="Arial" w:cs="Arial" w:eastAsia="Arial" w:hAnsi="Arial"/>
                <w:sz w:val="15"/>
                <w:szCs w:val="15"/>
                <w:color w:val="0000EE"/>
              </w:rPr>
              <w:t xml:space="preserve"> </w:t>
            </w:r>
            <w:hyperlink r:id="rId15">
              <w:r>
                <w:rPr xmlns:w="http://schemas.openxmlformats.org/wordprocessingml/2006/main">
                  <w:rFonts w:ascii="Arial" w:cs="Arial" w:eastAsia="Arial" w:hAnsi="Arial"/>
                  <w:sz w:val="15"/>
                  <w:szCs w:val="15"/>
                  <w:color w:val="0000EE"/>
                </w:rPr>
                <w:t xml:space="preserve">www.vaneck.com</w:t>
              </w:r>
            </w:hyperlink>
          </w:p>
        </w:tc>
      </w:tr>
      <w:tr>
        <w:trPr>
          <w:trHeight w:val="20"/>
        </w:trPr>
        <w:tc>
          <w:tcPr>
            <w:tcW w:w="190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1140" w:type="dxa"/>
            <w:vAlign w:val="bottom"/>
            <w:shd w:val="clear" w:color="auto" w:fill="0000EE"/>
          </w:tcPr>
          <w:p>
            <w:pPr>
              <w:spacing w:after="0" w:line="20" w:lineRule="exact"/>
              <w:rPr>
                <w:sz w:val="1"/>
                <w:szCs w:val="1"/>
                <w:color w:val="auto"/>
              </w:rPr>
            </w:pPr>
          </w:p>
        </w:tc>
        <w:tc>
          <w:tcPr>
            <w:tcW w:w="5220" w:type="dxa"/>
            <w:vAlign w:val="bottom"/>
          </w:tcPr>
          <w:p>
            <w:pPr>
              <w:spacing w:after="0" w:line="20" w:lineRule="exact"/>
              <w:rPr>
                <w:sz w:val="1"/>
                <w:szCs w:val="1"/>
                <w:color w:val="auto"/>
              </w:rPr>
            </w:pPr>
          </w:p>
        </w:tc>
      </w:tr>
      <w:tr>
        <w:trPr>
          <w:trHeight w:val="184"/>
        </w:trPr>
        <w:tc>
          <w:tcPr>
            <w:tcW w:w="1900" w:type="dxa"/>
            <w:vAlign w:val="bottom"/>
          </w:tcPr>
          <w:p>
            <w:pPr>
              <w:spacing w:after="0"/>
              <w:rPr>
                <w:sz w:val="16"/>
                <w:szCs w:val="16"/>
                <w:color w:val="auto"/>
              </w:rPr>
            </w:pP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Κλήση:</w:t>
            </w:r>
            <w:r>
              <w:rPr xmlns:w="http://schemas.openxmlformats.org/wordprocessingml/2006/main">
                <w:rFonts w:ascii="Arial" w:cs="Arial" w:eastAsia="Arial" w:hAnsi="Arial"/>
                <w:sz w:val="15"/>
                <w:szCs w:val="15"/>
                <w:color w:val="231F20"/>
              </w:rPr>
              <w:t xml:space="preserve"> +49 69 4056 6950 για περισσότερες πληροφορίες.</w:t>
            </w:r>
          </w:p>
        </w:tc>
      </w:tr>
      <w:tr>
        <w:trPr>
          <w:trHeight w:val="383"/>
        </w:trPr>
        <w:tc>
          <w:tcPr>
            <w:tcW w:w="19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Αρμόδια αρχή:</w:t>
            </w: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Η Central Bank of Ireland (CBI) είναι υπεύθυνη για την εποπτεία της VanEck ΟΣΕΚΑ ETFs plc σε σχέση με το παρόν έγγραφο βασικών πληροφοριών</w:t>
            </w:r>
          </w:p>
        </w:tc>
      </w:tr>
      <w:tr>
        <w:trPr>
          <w:trHeight w:val="174"/>
        </w:trPr>
        <w:tc>
          <w:tcPr>
            <w:tcW w:w="1900" w:type="dxa"/>
            <w:vAlign w:val="bottom"/>
          </w:tcPr>
          <w:p>
            <w:pPr>
              <w:spacing w:after="0"/>
              <w:rPr>
                <w:sz w:val="15"/>
                <w:szCs w:val="15"/>
                <w:color w:val="auto"/>
              </w:rPr>
            </w:pP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(«KID»).</w:t>
            </w:r>
          </w:p>
        </w:tc>
      </w:tr>
      <w:tr>
        <w:trPr>
          <w:trHeight w:val="186"/>
        </w:trPr>
        <w:tc>
          <w:tcPr>
            <w:tcW w:w="1900" w:type="dxa"/>
            <w:vAlign w:val="bottom"/>
          </w:tcPr>
          <w:p>
            <w:pPr>
              <w:spacing w:after="0"/>
              <w:rPr>
                <w:sz w:val="16"/>
                <w:szCs w:val="16"/>
                <w:color w:val="auto"/>
              </w:rPr>
            </w:pP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Το PRIIP έχει εγκριθεί στην Ιρλανδία.</w:t>
            </w:r>
          </w:p>
        </w:tc>
      </w:tr>
    </w:tbl>
    <w:p>
      <w:pPr>
        <w:spacing w:after="0" w:line="200" w:lineRule="exact"/>
        <w:rPr>
          <w:sz w:val="24"/>
          <w:szCs w:val="24"/>
          <w:color w:val="auto"/>
        </w:rPr>
      </w:pPr>
    </w:p>
    <w:p>
      <w:pPr>
        <w:sectPr>
          <w:pgSz w:w="11900" w:h="16840" w:orient="portrait"/>
          <w:cols w:equalWidth="0" w:num="1">
            <w:col w:w="11040"/>
          </w:cols>
          <w:pgMar w:left="440" w:top="1319" w:right="420" w:bottom="705" w:gutter="0" w:footer="0" w:header="0"/>
        </w:sectPr>
      </w:pPr>
    </w:p>
    <w:p>
      <w:pPr>
        <w:spacing w:after="0" w:line="14" w:lineRule="exact"/>
        <w:rPr>
          <w:sz w:val="24"/>
          <w:szCs w:val="24"/>
          <w:color w:val="auto"/>
        </w:rPr>
      </w:pPr>
    </w:p>
    <w:p>
      <w:pPr xmlns:w="http://schemas.openxmlformats.org/wordprocessingml/2006/main">
        <w:ind w:right="20" w:hanging="11"/>
        <w:spacing w:after="0" w:line="287" w:lineRule="auto"/>
        <w:rPr>
          <w:sz w:val="20"/>
          <w:szCs w:val="20"/>
          <w:color w:val="auto"/>
        </w:rPr>
      </w:pPr>
      <w:r>
        <w:rPr xmlns:w="http://schemas.openxmlformats.org/wordprocessingml/2006/main">
          <w:rFonts w:ascii="Arial" w:cs="Arial" w:eastAsia="Arial" w:hAnsi="Arial"/>
          <w:sz w:val="15"/>
          <w:szCs w:val="15"/>
          <w:color w:val="231F20"/>
        </w:rPr>
        <w:t xml:space="preserve">Επωνυμία της εταιρείας διαχείρισης ΟΣΕΚΑ:</w:t>
      </w:r>
    </w:p>
    <w:p>
      <w:pPr>
        <w:spacing w:after="0" w:line="1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Ημερομηνία παραγωγής του KID:</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xmlns:w="http://schemas.openxmlformats.org/wordprocessingml/2006/main">
        <w:ind w:right="10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Η VanEck Asset Management B.V. έχει λάβει άδεια λειτουργίας στις Κάτω Χώρες και ρυθμίζεται από την Ολλανδική Αρχή Χρηματοπιστωτικών Αγορών ("AFM").</w:t>
      </w:r>
    </w:p>
    <w:p>
      <w:pPr>
        <w:spacing w:after="0" w:line="18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01 Ιανουαρίου 2023</w:t>
      </w:r>
    </w:p>
    <w:p>
      <w:pPr>
        <w:spacing w:after="0" w:line="202" w:lineRule="exact"/>
        <w:rPr>
          <w:sz w:val="24"/>
          <w:szCs w:val="24"/>
          <w:color w:val="auto"/>
        </w:rPr>
      </w:pPr>
    </w:p>
    <w:p>
      <w:pPr>
        <w:sectPr>
          <w:pgSz w:w="11900" w:h="16840" w:orient="portrait"/>
          <w:cols w:equalWidth="0" w:num="2">
            <w:col w:w="1960" w:space="420"/>
            <w:col w:w="8660"/>
          </w:cols>
          <w:pgMar w:left="440" w:top="1319" w:right="420" w:bottom="705" w:gutter="0" w:footer="0" w:header="0"/>
          <w:type w:val="continuous"/>
        </w:sectPr>
      </w:pPr>
    </w:p>
    <w:p>
      <w:pPr>
        <w:spacing w:after="0" w:line="11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Τι είναι αυτό το προϊόν;</w:t>
      </w:r>
    </w:p>
    <w:p>
      <w:pPr>
        <w:spacing w:after="0" w:line="16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Τύπος:</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Όρος:</w:t>
      </w:r>
    </w:p>
    <w:p>
      <w:pPr>
        <w:spacing w:after="0" w:line="38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Στόχος:</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Επιδιωκόμενος ιδιώτης επενδυτής:</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56" w:lineRule="exact"/>
        <w:rPr>
          <w:sz w:val="24"/>
          <w:szCs w:val="24"/>
          <w:color w:val="auto"/>
        </w:rPr>
      </w:pPr>
    </w:p>
    <w:p>
      <w:pPr xmlns:w="http://schemas.openxmlformats.org/wordprocessingml/2006/main">
        <w:ind w:left="7" w:right="160"/>
        <w:spacing w:after="0" w:line="257" w:lineRule="auto"/>
        <w:rPr>
          <w:sz w:val="20"/>
          <w:szCs w:val="20"/>
          <w:color w:val="auto"/>
        </w:rPr>
      </w:pPr>
      <w:r>
        <w:rPr xmlns:w="http://schemas.openxmlformats.org/wordprocessingml/2006/main">
          <w:rFonts w:ascii="Arial" w:cs="Arial" w:eastAsia="Arial" w:hAnsi="Arial"/>
          <w:sz w:val="15"/>
          <w:szCs w:val="15"/>
          <w:color w:val="231F20"/>
        </w:rPr>
        <w:t xml:space="preserve">Το Προϊόν είναι ένας επιμέρους οργανισμός του κατασκευαστή που συστάθηκε από τους ΟΣΕΚΑ, ένας οργανισμός συλλογικών επενδύσεων χαρτοφυλακίου που περιλαμβάνει διάφορα επιμέρους κεφάλαια.</w:t>
      </w:r>
      <w:r>
        <w:rPr xmlns:w="http://schemas.openxmlformats.org/wordprocessingml/2006/main">
          <w:rFonts w:ascii="Arial" w:cs="Arial" w:eastAsia="Arial" w:hAnsi="Arial"/>
          <w:sz w:val="15"/>
          <w:szCs w:val="15"/>
          <w:color w:val="231F20"/>
        </w:rPr>
        <w:t xml:space="preserve"> Το Προϊόν έχει λάβει άδεια κυκλοφορίας στην Ιρλανδία και ρυθμίζεται από την Central Bank of Ireland (CBI).</w:t>
      </w:r>
      <w:r>
        <w:rPr xmlns:w="http://schemas.openxmlformats.org/wordprocessingml/2006/main">
          <w:rFonts w:ascii="Arial" w:cs="Arial" w:eastAsia="Arial" w:hAnsi="Arial"/>
          <w:sz w:val="15"/>
          <w:szCs w:val="15"/>
          <w:color w:val="231F20"/>
        </w:rPr>
        <w:t xml:space="preserve"> </w:t>
      </w:r>
      <w:r>
        <w:rPr xmlns:w="http://schemas.openxmlformats.org/wordprocessingml/2006/main">
          <w:rFonts w:ascii="Arial" w:cs="Arial" w:eastAsia="Arial" w:hAnsi="Arial"/>
          <w:sz w:val="15"/>
          <w:szCs w:val="15"/>
          <w:color w:val="231F20"/>
        </w:rPr>
        <w:t xml:space="preserve">Σύμφωνα με το ιρλανδικό δίκαιο, ο φορέας παραγωγής διαχωρίζει την ευθύνη μεταξύ των επιμέρους κεφαλαίων του.</w:t>
      </w:r>
      <w:r>
        <w:rPr xmlns:w="http://schemas.openxmlformats.org/wordprocessingml/2006/main">
          <w:rFonts w:ascii="Arial" w:cs="Arial" w:eastAsia="Arial" w:hAnsi="Arial"/>
          <w:sz w:val="15"/>
          <w:szCs w:val="15"/>
          <w:color w:val="231F20"/>
        </w:rPr>
        <w:t xml:space="preserve"> Ενώ το έγγραφο βασικών πληροφοριών καταρτίζεται σε επίπεδο κάθε επιμέρους ταμείου, το ενημερωτικό δελτίο και οι οικονομικές εκθέσεις καταρτίζονται σε επίπεδο κατασκευαστή.</w:t>
      </w:r>
      <w:r>
        <w:rPr xmlns:w="http://schemas.openxmlformats.org/wordprocessingml/2006/main">
          <w:rFonts w:ascii="Arial" w:cs="Arial" w:eastAsia="Arial" w:hAnsi="Arial"/>
          <w:sz w:val="15"/>
          <w:szCs w:val="15"/>
          <w:color w:val="231F20"/>
        </w:rPr>
        <w:t xml:space="preserve"> Η Εταιρεία Διαχείρισης δεν προσφέρει επί του παρόντος ανταλλαγή μετοχών για μετοχές άλλου υποταμείου.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-1416050</wp:posOffset>
            </wp:positionH>
            <wp:positionV relativeFrom="paragraph">
              <wp:posOffset>-681355</wp:posOffset>
            </wp:positionV>
            <wp:extent cx="7010400" cy="146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72" w:lineRule="exact"/>
        <w:rPr>
          <w:sz w:val="24"/>
          <w:szCs w:val="24"/>
          <w:color w:val="auto"/>
        </w:rPr>
      </w:pPr>
    </w:p>
    <w:p>
      <w:pPr xmlns:w="http://schemas.openxmlformats.org/wordprocessingml/2006/main">
        <w:jc w:val="both"/>
        <w:ind w:left="7" w:right="8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Χωρίς καθορισμένη διάρκεια.</w:t>
      </w:r>
      <w:r>
        <w:rPr xmlns:w="http://schemas.openxmlformats.org/wordprocessingml/2006/main">
          <w:rFonts w:ascii="Arial" w:cs="Arial" w:eastAsia="Arial" w:hAnsi="Arial"/>
          <w:sz w:val="15"/>
          <w:szCs w:val="15"/>
          <w:color w:val="231F20"/>
        </w:rPr>
        <w:t xml:space="preserve"> Έχουμε το δικαίωμα να τερματίσουμε τη διαχείριση του Προϊόντος, δίνοντας τουλάχιστον έναν μήνα ειδοποίηση στους επενδυτές, όπως δημοσιεύεται τουλάχιστον στην ιστοσελίδα μας.</w:t>
      </w:r>
    </w:p>
    <w:p>
      <w:pPr>
        <w:spacing w:after="0" w:line="191" w:lineRule="exact"/>
        <w:rPr>
          <w:sz w:val="24"/>
          <w:szCs w:val="24"/>
          <w:color w:val="auto"/>
        </w:rPr>
      </w:pPr>
    </w:p>
    <w:p>
      <w:pPr xmlns:w="http://schemas.openxmlformats.org/wordprocessingml/2006/main">
        <w:jc w:val="both"/>
        <w:ind w:left="7" w:right="8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Ο επενδυτικός στόχος του Προϊόντος είναι να αναπαράγει, πριν από τις αμοιβές και τις δαπάνες, τον δείκτη μετοχών του MVIS® Global Digital Assets Equity (ο «Δείκτης»).</w:t>
      </w:r>
    </w:p>
    <w:p>
      <w:pPr>
        <w:spacing w:after="0" w:line="5" w:lineRule="exact"/>
        <w:rPr>
          <w:sz w:val="24"/>
          <w:szCs w:val="24"/>
          <w:color w:val="auto"/>
        </w:rPr>
      </w:pPr>
    </w:p>
    <w:p>
      <w:pPr xmlns:w="http://schemas.openxmlformats.org/wordprocessingml/2006/main">
        <w:jc w:val="both"/>
        <w:ind w:left="7" w:right="80"/>
        <w:spacing w:after="0" w:line="258" w:lineRule="auto"/>
        <w:rPr>
          <w:sz w:val="20"/>
          <w:szCs w:val="20"/>
          <w:color w:val="auto"/>
        </w:rPr>
      </w:pPr>
      <w:r>
        <w:rPr xmlns:w="http://schemas.openxmlformats.org/wordprocessingml/2006/main">
          <w:rFonts w:ascii="Arial" w:cs="Arial" w:eastAsia="Arial" w:hAnsi="Arial"/>
          <w:sz w:val="15"/>
          <w:szCs w:val="15"/>
          <w:color w:val="231F20"/>
        </w:rPr>
        <w:t xml:space="preserve">Προκειμένου να επιτύχει τον επενδυτικό του στόχο, ο Διαχειριστής θα χρησιμοποιήσει μια στρατηγική αναπαραγωγής επενδύοντας απευθείας στους υποκείμενους μετοχικούς τίτλους του Δείκτη που είναι οι μετοχές, τα αμερικανικά αποθετήρια (ADRs) και τα παγκόσμια αποθετήρια (GDRs).</w:t>
      </w:r>
      <w:r>
        <w:rPr xmlns:w="http://schemas.openxmlformats.org/wordprocessingml/2006/main">
          <w:rFonts w:ascii="Arial" w:cs="Arial" w:eastAsia="Arial" w:hAnsi="Arial"/>
          <w:sz w:val="15"/>
          <w:szCs w:val="15"/>
          <w:color w:val="231F20"/>
        </w:rPr>
        <w:t xml:space="preserve"> </w:t>
      </w:r>
      <w:r>
        <w:rPr xmlns:w="http://schemas.openxmlformats.org/wordprocessingml/2006/main">
          <w:rFonts w:ascii="Arial" w:cs="Arial" w:eastAsia="Arial" w:hAnsi="Arial"/>
          <w:sz w:val="15"/>
          <w:szCs w:val="15"/>
          <w:color w:val="231F20"/>
        </w:rPr>
        <w:t xml:space="preserve">Οι εν λόγω μετοχικοί τίτλοι πρέπει να εκδίδονται από εταιρείες οι οποίες παράγουν τουλάχιστον το 50% των εσόδων τους από τον παγκόσμιο τομέα ψηφιακών περιουσιακών στοιχείων, από εταιρείες ημιαγωγών και διαδικτυακής μεταφοράς χρημάτων που είναι εισηγμένες ή αποτελούν αντικείμενο διαπραγμάτευσης στις αγορές που αναφέρονται στο προσάρτημα II του ενημερωτικού δελτίου.</w:t>
      </w:r>
      <w:r>
        <w:rPr xmlns:w="http://schemas.openxmlformats.org/wordprocessingml/2006/main">
          <w:rFonts w:ascii="Arial" w:cs="Arial" w:eastAsia="Arial" w:hAnsi="Arial"/>
          <w:sz w:val="15"/>
          <w:szCs w:val="15"/>
          <w:color w:val="231F20"/>
        </w:rPr>
        <w:t xml:space="preserve"> Προς αποφυγή αμφιβολιών, όταν ο δείκτης διαθέτει ήδη τέτοιους μετοχικούς τίτλους, ο δείκτης θα επιδιώξει να εξαλείψει την ασφάλεια όταν το ποσοστό των εσόδων που προκύπτουν από τον τομέα των παγκόσμιων ψηφιακών περιουσιακών στοιχείων, των εταιρειών ημιαγωγών και διαδικτυακής μεταφοράς χρημάτων μειωθεί κάτω από το 25% των σχετικών εσόδων των εταιρειών.</w:t>
      </w:r>
    </w:p>
    <w:p>
      <w:pPr>
        <w:spacing w:after="0" w:line="4" w:lineRule="exact"/>
        <w:rPr>
          <w:sz w:val="24"/>
          <w:szCs w:val="24"/>
          <w:color w:val="auto"/>
        </w:rPr>
      </w:pPr>
    </w:p>
    <w:p>
      <w:pPr xmlns:w="http://schemas.openxmlformats.org/wordprocessingml/2006/main">
        <w:jc w:val="both"/>
        <w:ind w:left="7" w:right="80"/>
        <w:spacing w:after="0" w:line="256" w:lineRule="auto"/>
        <w:rPr>
          <w:sz w:val="20"/>
          <w:szCs w:val="20"/>
          <w:color w:val="auto"/>
        </w:rPr>
      </w:pPr>
      <w:r>
        <w:rPr xmlns:w="http://schemas.openxmlformats.org/wordprocessingml/2006/main">
          <w:rFonts w:ascii="Arial" w:cs="Arial" w:eastAsia="Arial" w:hAnsi="Arial"/>
          <w:sz w:val="15"/>
          <w:szCs w:val="15"/>
          <w:color w:val="231F20"/>
        </w:rPr>
        <w:t xml:space="preserve">Όταν η πλήρης αναπαραγωγή του ευρετηρίου από το Προϊόν δεν είναι πρακτική ή οικονομική, ο διαχειριστής μπορεί να χρησιμοποιήσει βελτιστοποιημένη μεθοδολογία δειγματοληψίας.</w:t>
      </w:r>
      <w:r>
        <w:rPr xmlns:w="http://schemas.openxmlformats.org/wordprocessingml/2006/main">
          <w:rFonts w:ascii="Arial" w:cs="Arial" w:eastAsia="Arial" w:hAnsi="Arial"/>
          <w:sz w:val="15"/>
          <w:szCs w:val="15"/>
          <w:color w:val="231F20"/>
        </w:rPr>
        <w:t xml:space="preserve"> Στις περιπτώσεις που η πλήρης αναπαραγωγή του δείκτη από το Προϊόν δεν είναι πρακτική ή αποδοτική ως προς το κόστος, το Προϊόν δεν θα επωφεληθεί από τα αυξημένα όρια που καθορίζονται στον κανονισμό 71 των κανονισμών για τους ΟΣΕΚΑ.</w:t>
      </w:r>
    </w:p>
    <w:p>
      <w:pPr>
        <w:spacing w:after="0" w:line="6" w:lineRule="exact"/>
        <w:rPr>
          <w:sz w:val="24"/>
          <w:szCs w:val="24"/>
          <w:color w:val="auto"/>
        </w:rPr>
      </w:pPr>
    </w:p>
    <w:p>
      <w:pPr xmlns:w="http://schemas.openxmlformats.org/wordprocessingml/2006/main">
        <w:jc w:val="both"/>
        <w:ind w:left="7" w:right="80"/>
        <w:spacing w:after="0" w:line="257" w:lineRule="auto"/>
        <w:rPr>
          <w:sz w:val="20"/>
          <w:szCs w:val="20"/>
          <w:color w:val="auto"/>
        </w:rPr>
      </w:pPr>
      <w:r>
        <w:rPr xmlns:w="http://schemas.openxmlformats.org/wordprocessingml/2006/main">
          <w:rFonts w:ascii="Arial" w:cs="Arial" w:eastAsia="Arial" w:hAnsi="Arial"/>
          <w:sz w:val="15"/>
          <w:szCs w:val="15"/>
          <w:color w:val="231F20"/>
        </w:rPr>
        <w:t xml:space="preserve">Το Προϊόν μπορεί να επενδύσει μέχρι το 15% της Καθαρής Αξίας του Ενεργητικού του απευθείας σε μετοχές που εκδίδονται από εταιρείες που είναι εισηγμένες στο Χρηματιστήριο της Σαγκάης ή το Χρηματιστήριο Αξιών Shenzhen, διαπραγματεύονται σε ξένα νομίσματα και είναι διαθέσιμα για επενδύσεις από εγχώριους (Κινέζους) επενδυτές και ξένους επενδυτές.</w:t>
      </w:r>
      <w:r>
        <w:rPr xmlns:w="http://schemas.openxmlformats.org/wordprocessingml/2006/main">
          <w:rFonts w:ascii="Arial" w:cs="Arial" w:eastAsia="Arial" w:hAnsi="Arial"/>
          <w:sz w:val="15"/>
          <w:szCs w:val="15"/>
          <w:color w:val="231F20"/>
        </w:rPr>
        <w:t xml:space="preserve"> Για την αποφυγή αμφιβολιών, το Ταμείο μπορεί να επενδύσει σε μετοχές της China H.</w:t>
      </w:r>
      <w:r>
        <w:rPr xmlns:w="http://schemas.openxmlformats.org/wordprocessingml/2006/main">
          <w:rFonts w:ascii="Arial" w:cs="Arial" w:eastAsia="Arial" w:hAnsi="Arial"/>
          <w:sz w:val="15"/>
          <w:szCs w:val="15"/>
          <w:color w:val="231F20"/>
        </w:rPr>
        <w:t xml:space="preserve"> Οι μετοχές της Κίνας H εκδίδονται από εκδότες που έχουν συσταθεί στην Κίνα και το εμπόριο στο χρηματιστήριο του Χονγκ Κονγκ.</w:t>
      </w:r>
      <w:r>
        <w:rPr xmlns:w="http://schemas.openxmlformats.org/wordprocessingml/2006/main">
          <w:rFonts w:ascii="Arial" w:cs="Arial" w:eastAsia="Arial" w:hAnsi="Arial"/>
          <w:sz w:val="15"/>
          <w:szCs w:val="15"/>
          <w:color w:val="231F20"/>
        </w:rPr>
        <w:t xml:space="preserve"> Το Ταμείο μπορεί να επενδύσει περισσότερο από το 20% της καθαρής αξίας ενεργητικού του σε αναδυόμενες αγορές.</w:t>
      </w:r>
    </w:p>
    <w:p>
      <w:pPr>
        <w:spacing w:after="0" w:line="6" w:lineRule="exact"/>
        <w:rPr>
          <w:sz w:val="24"/>
          <w:szCs w:val="24"/>
          <w:color w:val="auto"/>
        </w:rPr>
      </w:pPr>
    </w:p>
    <w:p>
      <w:pPr xmlns:w="http://schemas.openxmlformats.org/wordprocessingml/2006/main">
        <w:jc w:val="both"/>
        <w:ind w:left="7" w:right="80"/>
        <w:spacing w:after="0" w:line="256" w:lineRule="auto"/>
        <w:rPr>
          <w:sz w:val="20"/>
          <w:szCs w:val="20"/>
          <w:color w:val="auto"/>
        </w:rPr>
      </w:pPr>
      <w:r>
        <w:rPr xmlns:w="http://schemas.openxmlformats.org/wordprocessingml/2006/main">
          <w:rFonts w:ascii="Arial" w:cs="Arial" w:eastAsia="Arial" w:hAnsi="Arial"/>
          <w:sz w:val="15"/>
          <w:szCs w:val="15"/>
          <w:color w:val="231F20"/>
        </w:rPr>
        <w:t xml:space="preserve">Το Προϊόν μπορεί επίσης (ή εναλλακτικά) να επενδύει σε χρηματοοικονομικά παράγωγα μέσα (ΑΞΕ) που σχετίζονται με τον Δείκτη ή στοιχεία του Δείκτη.</w:t>
      </w:r>
      <w:r>
        <w:rPr xmlns:w="http://schemas.openxmlformats.org/wordprocessingml/2006/main">
          <w:rFonts w:ascii="Arial" w:cs="Arial" w:eastAsia="Arial" w:hAnsi="Arial"/>
          <w:sz w:val="15"/>
          <w:szCs w:val="15"/>
          <w:color w:val="231F20"/>
        </w:rPr>
        <w:t xml:space="preserve"> Οι ΑΞΕ που μπορεί να χρησιμοποιήσει το Προϊόν είναι συμβόλαια μελλοντικής εκπλήρωσης, δικαιώματα προαίρεσης (δικαιώματα πώλησης και αγοράς), συμφωνίες ανταλλαγής (συμφωνίες ανταλλαγής μετοχών και συμφωνίες ανταλλαγής επί του Δείκτη), προθεσμιακές συμβάσεις συναλλάγματος και προθεσμιακές συμβάσεις μη παραδοτέων (προθεσμιακό συμβόλαιο που δεν απαιτεί διακανονισμό κατά τη λήξη) (NDF).</w:t>
      </w:r>
    </w:p>
    <w:p>
      <w:pPr>
        <w:spacing w:after="0" w:line="6" w:lineRule="exact"/>
        <w:rPr>
          <w:sz w:val="24"/>
          <w:szCs w:val="24"/>
          <w:color w:val="auto"/>
        </w:rPr>
      </w:pPr>
    </w:p>
    <w:p>
      <w:pPr xmlns:w="http://schemas.openxmlformats.org/wordprocessingml/2006/main">
        <w:jc w:val="both"/>
        <w:ind w:left="7" w:right="80"/>
        <w:spacing w:after="0" w:line="258" w:lineRule="auto"/>
        <w:rPr>
          <w:sz w:val="20"/>
          <w:szCs w:val="20"/>
          <w:color w:val="auto"/>
        </w:rPr>
      </w:pPr>
      <w:r>
        <w:rPr xmlns:w="http://schemas.openxmlformats.org/wordprocessingml/2006/main">
          <w:rFonts w:ascii="Arial" w:cs="Arial" w:eastAsia="Arial" w:hAnsi="Arial"/>
          <w:sz w:val="15"/>
          <w:szCs w:val="15"/>
          <w:color w:val="231F20"/>
        </w:rPr>
        <w:t xml:space="preserve">Το Προϊόν μπορεί επίσης να επενδύει σε βοηθητικά ρευστά στοιχεία ενεργητικού και σε μέσα χρηματαγοράς που μπορεί να περιλαμβάνουν τραπεζικές καταθέσεις, αποθετήρια, πιστοποιητικά καταθέσεων, τίτλους σταθερού ή κυμαινόμενου επιτοκίου (κρατικά αξιόγραφα), εμπορικά χρεόγραφα, γραμμάτια κυμαινόμενου επιτοκίου και ελεύθερα μεταβιβάσιμα γραμμάτια.</w:t>
      </w:r>
      <w:r>
        <w:rPr xmlns:w="http://schemas.openxmlformats.org/wordprocessingml/2006/main">
          <w:rFonts w:ascii="Arial" w:cs="Arial" w:eastAsia="Arial" w:hAnsi="Arial"/>
          <w:sz w:val="15"/>
          <w:szCs w:val="15"/>
          <w:color w:val="231F20"/>
        </w:rPr>
        <w:t xml:space="preserve"> Τα παρεπόμενα ρευστά στοιχεία ενεργητικού, τα μέσα χρηματαγοράς και οι ΑΞΕ (εκτός από τις επιτρεπόμενες μη εισηγμένες επενδύσεις) θα είναι εισηγμένα ή θα αποτελούν αντικείμενο διαπραγμάτευσης στις αγορές που αναφέρονται στο προσάρτημα II του ενημερωτικού δελτίου.</w:t>
      </w:r>
      <w:r>
        <w:rPr xmlns:w="http://schemas.openxmlformats.org/wordprocessingml/2006/main">
          <w:rFonts w:ascii="Arial" w:cs="Arial" w:eastAsia="Arial" w:hAnsi="Arial"/>
          <w:sz w:val="15"/>
          <w:szCs w:val="15"/>
          <w:color w:val="231F20"/>
        </w:rPr>
        <w:t xml:space="preserve"> Οι επενδύσεις σε παρεπόμενα ρευστά στοιχεία ενεργητικού και μέσα χρηματαγοράς μπορούν να χρησιμοποιηθούν σε διάφορες περιστάσεις, συμπεριλαμβανομένων, μεταξύ άλλων, καταστάσεων όπως η διαχείριση της συνολικής έκθεσης σε μετρητά και ο δανεισμός σε βραχυπρόθεσμη βάση και εν αναμονή της συμμετοχής σε προσφορά δικαιωμάτων.</w:t>
      </w:r>
    </w:p>
    <w:p>
      <w:pPr>
        <w:spacing w:after="0" w:line="189" w:lineRule="exact"/>
        <w:rPr>
          <w:sz w:val="24"/>
          <w:szCs w:val="24"/>
          <w:color w:val="auto"/>
        </w:rPr>
      </w:pPr>
    </w:p>
    <w:p>
      <w:pPr xmlns:w="http://schemas.openxmlformats.org/wordprocessingml/2006/main">
        <w:jc w:val="both"/>
        <w:ind w:left="7" w:right="8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Επιπλέον, το Προϊόν δεν μπορεί να επενδύσει λιγότερο από το 51% της καθαρής αξίας του ενεργητικού του σε μετοχικούς τίτλους που συνιστούν «συμμετοχή στο κεφάλαιο» κατά την έννοια του τμήματος 2, άρθρο 8 του γερμανικού νόμου περί φορολογίας των επενδύσεων.</w:t>
      </w:r>
    </w:p>
    <w:p>
      <w:pPr>
        <w:spacing w:after="0" w:line="5" w:lineRule="exact"/>
        <w:rPr>
          <w:sz w:val="24"/>
          <w:szCs w:val="24"/>
          <w:color w:val="auto"/>
        </w:rPr>
      </w:pPr>
    </w:p>
    <w:p>
      <w:pPr xmlns:w="http://schemas.openxmlformats.org/wordprocessingml/2006/main">
        <w:jc w:val="both"/>
        <w:ind w:left="7" w:right="8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Συχνότητα συναλλαγών:</w:t>
      </w:r>
      <w:r>
        <w:rPr xmlns:w="http://schemas.openxmlformats.org/wordprocessingml/2006/main">
          <w:rFonts w:ascii="Arial" w:cs="Arial" w:eastAsia="Arial" w:hAnsi="Arial"/>
          <w:sz w:val="15"/>
          <w:szCs w:val="15"/>
          <w:color w:val="231F20"/>
        </w:rPr>
        <w:t xml:space="preserve"> Μπορείτε να αγοράσετε και να εξαργυρώσετε μετοχές σε αυτό το Προϊόν σε καθημερινή βάση και σύμφωνα με τη σχετική περίοδο προειδοποίησης.</w:t>
      </w:r>
    </w:p>
    <w:p>
      <w:pPr>
        <w:spacing w:after="0" w:line="3" w:lineRule="exact"/>
        <w:rPr>
          <w:sz w:val="24"/>
          <w:szCs w:val="24"/>
          <w:color w:val="auto"/>
        </w:rPr>
      </w:pPr>
    </w:p>
    <w:p>
      <w:pPr xmlns:w="http://schemas.openxmlformats.org/wordprocessingml/2006/main">
        <w:ind w:left="107" w:hanging="107"/>
        <w:spacing w:after="0"/>
        <w:tabs>
          <w:tab w:leader="none" w:pos="107" w:val="left"/>
        </w:tabs>
        <w:numPr>
          <w:ilvl w:val="0"/>
          <w:numId w:val="1"/>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Βασικό νόμισμα του προϊόντος:</w:t>
      </w:r>
      <w:r>
        <w:rPr xmlns:w="http://schemas.openxmlformats.org/wordprocessingml/2006/main">
          <w:rFonts w:ascii="Arial" w:cs="Arial" w:eastAsia="Arial" w:hAnsi="Arial"/>
          <w:sz w:val="15"/>
          <w:szCs w:val="15"/>
          <w:color w:val="231F20"/>
        </w:rPr>
        <w:t xml:space="preserve"> Δολάριο ΗΠΑ</w:t>
      </w:r>
    </w:p>
    <w:p>
      <w:pPr>
        <w:spacing w:after="0" w:line="13" w:lineRule="exact"/>
        <w:rPr>
          <w:rFonts w:ascii="Arial" w:cs="Arial" w:eastAsia="Arial" w:hAnsi="Arial"/>
          <w:sz w:val="15"/>
          <w:szCs w:val="15"/>
          <w:color w:val="231F20"/>
        </w:rPr>
      </w:pPr>
    </w:p>
    <w:p>
      <w:pPr xmlns:w="http://schemas.openxmlformats.org/wordprocessingml/2006/main">
        <w:ind w:left="87" w:hanging="87"/>
        <w:spacing w:after="0"/>
        <w:tabs>
          <w:tab w:leader="none" w:pos="87" w:val="left"/>
        </w:tabs>
        <w:numPr>
          <w:ilvl w:val="0"/>
          <w:numId w:val="1"/>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Πολιτική διανομής:</w:t>
      </w:r>
      <w:r>
        <w:rPr xmlns:w="http://schemas.openxmlformats.org/wordprocessingml/2006/main">
          <w:rFonts w:ascii="Arial" w:cs="Arial" w:eastAsia="Arial" w:hAnsi="Arial"/>
          <w:sz w:val="15"/>
          <w:szCs w:val="15"/>
          <w:color w:val="231F20"/>
        </w:rPr>
        <w:t xml:space="preserve"> Συσσωρευμένο εισόδημα</w:t>
      </w:r>
    </w:p>
    <w:p>
      <w:pPr>
        <w:spacing w:after="0" w:line="16" w:lineRule="exact"/>
        <w:rPr>
          <w:sz w:val="24"/>
          <w:szCs w:val="24"/>
          <w:color w:val="auto"/>
        </w:rPr>
      </w:pPr>
    </w:p>
    <w:p>
      <w:pPr xmlns:w="http://schemas.openxmlformats.org/wordprocessingml/2006/main">
        <w:jc w:val="both"/>
        <w:ind w:left="7" w:right="80"/>
        <w:spacing w:after="0" w:line="259" w:lineRule="auto"/>
        <w:rPr>
          <w:sz w:val="20"/>
          <w:szCs w:val="20"/>
          <w:color w:val="auto"/>
        </w:rPr>
      </w:pPr>
      <w:r>
        <w:rPr xmlns:w="http://schemas.openxmlformats.org/wordprocessingml/2006/main">
          <w:rFonts w:ascii="Arial" w:cs="Arial" w:eastAsia="Arial" w:hAnsi="Arial"/>
          <w:sz w:val="15"/>
          <w:szCs w:val="15"/>
          <w:color w:val="231F20"/>
        </w:rPr>
        <w:t xml:space="preserve">Αυτό το Προϊόν προορίζεται για όλα τα είδη επενδυτών που αναζητούν την αύξηση κεφαλαίου ή/και τη βελτιστοποίηση και έχουν έναν επενδυτικό ορίζοντα που είναι τουλάχιστον ίσος με τη συνιστώμενη περίοδο διακράτησης που παρουσιάζεται παρακάτω.</w:t>
      </w:r>
      <w:r>
        <w:rPr xmlns:w="http://schemas.openxmlformats.org/wordprocessingml/2006/main">
          <w:rFonts w:ascii="Arial" w:cs="Arial" w:eastAsia="Arial" w:hAnsi="Arial"/>
          <w:sz w:val="15"/>
          <w:szCs w:val="15"/>
          <w:color w:val="231F20"/>
        </w:rPr>
        <w:t xml:space="preserve"> Μόνο οι επενδυτές που έχουν την ικανότητα να λάβουν τεκμηριωμένη απόφαση βάσει επαρκών γνώσεων και κατανόησης του Προϊόντος και της αγοράς και την ικανότητα να επωμιστούν μια ζημία μέχρι μια συνολική απώλεια της επένδυσής τους θα πρέπει να εξετάσουν το ενδεχόμενο να επενδύσουν στο Προϊόν.</w:t>
      </w:r>
      <w:r>
        <w:rPr xmlns:w="http://schemas.openxmlformats.org/wordprocessingml/2006/main">
          <w:rFonts w:ascii="Arial" w:cs="Arial" w:eastAsia="Arial" w:hAnsi="Arial"/>
          <w:sz w:val="15"/>
          <w:szCs w:val="15"/>
          <w:color w:val="231F20"/>
        </w:rPr>
        <w:t xml:space="preserve"> Το Προϊόν δεν προσφέρει εγγύηση κεφαλαίου.</w:t>
      </w:r>
    </w:p>
    <w:p>
      <w:pPr>
        <w:sectPr>
          <w:pgSz w:w="11900" w:h="16840" w:orient="portrait"/>
          <w:cols w:equalWidth="0" w:num="2">
            <w:col w:w="1900" w:space="333"/>
            <w:col w:w="8807"/>
          </w:cols>
          <w:pgMar w:left="440" w:top="1319" w:right="420" w:bottom="705"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0109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extLst>
                    </a:blip>
                    <a:srcRect/>
                    <a:stretch>
                      <a:fillRect/>
                    </a:stretch>
                  </pic:blipFill>
                  <pic:spPr bwMode="auto">
                    <a:xfrm>
                      <a:off x="0" y="0"/>
                      <a:ext cx="7010400" cy="1010920"/>
                    </a:xfrm>
                    <a:prstGeom prst="rect">
                      <a:avLst/>
                    </a:prstGeom>
                    <a:noFill/>
                  </pic:spPr>
                </pic:pic>
              </a:graphicData>
            </a:graphic>
          </wp:anchor>
        </w:drawing>
      </w:r>
    </w:p>
    <w:p>
      <w:pPr>
        <w:spacing w:after="0" w:line="133" w:lineRule="exact"/>
        <w:rPr>
          <w:sz w:val="20"/>
          <w:szCs w:val="20"/>
          <w:color w:val="auto"/>
        </w:rPr>
      </w:pPr>
    </w:p>
    <w:p>
      <w:pPr xmlns:w="http://schemas.openxmlformats.org/wordprocessingml/2006/main">
        <w:jc w:val="center"/>
        <w:ind w:left="1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2225" cy="4133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
        <w:rPr xmlns:w="http://schemas.openxmlformats.org/wordprocessingml/2006/main">
          <w:rFonts w:ascii="Arial" w:cs="Arial" w:eastAsia="Arial" w:hAnsi="Arial"/>
          <w:sz w:val="55"/>
          <w:szCs w:val="55"/>
          <w:b w:val="1"/>
          <w:bCs w:val="1"/>
          <w:color w:val="231F20"/>
        </w:rPr>
        <w:t xml:space="preserve"> 1 </w:t>
      </w:r>
      <w:drawing xmlns:w="http://schemas.openxmlformats.org/wordprocessingml/2006/main">
        <wp:inline xmlns:wp="http://schemas.openxmlformats.org/drawingml/2006/wordprocessingDrawing" distT="0" distB="0" distL="0" distR="0">
          <wp:extent cx="22225" cy="4133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drawing xmlns:w="http://schemas.openxmlformats.org/wordprocessingml/2006/main">
        <wp:inline xmlns:wp="http://schemas.openxmlformats.org/drawingml/2006/wordprocessingDrawing" distT="0" distB="0" distL="0" distR="0">
          <wp:extent cx="22225" cy="4133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Pr xmlns:w="http://schemas.openxmlformats.org/wordprocessingml/2006/main">
          <w:rFonts w:ascii="Arial" w:cs="Arial" w:eastAsia="Arial" w:hAnsi="Arial"/>
          <w:sz w:val="55"/>
          <w:szCs w:val="55"/>
          <w:b w:val="1"/>
          <w:bCs w:val="1"/>
          <w:color w:val="231F20"/>
        </w:rPr>
        <w:t xml:space="preserve"> 2 </w:t>
      </w:r>
      <w:drawing xmlns:w="http://schemas.openxmlformats.org/wordprocessingml/2006/main">
        <wp:inline xmlns:wp="http://schemas.openxmlformats.org/drawingml/2006/wordprocessingDrawing" distT="0" distB="0" distL="0" distR="0">
          <wp:extent cx="22225" cy="4133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drawing xmlns:w="http://schemas.openxmlformats.org/wordprocessingml/2006/main">
        <wp:inline xmlns:wp="http://schemas.openxmlformats.org/drawingml/2006/wordprocessingDrawing" distT="0" distB="0" distL="0" distR="0">
          <wp:extent cx="22225" cy="41338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Pr xmlns:w="http://schemas.openxmlformats.org/wordprocessingml/2006/main">
          <w:rFonts w:ascii="Arial" w:cs="Arial" w:eastAsia="Arial" w:hAnsi="Arial"/>
          <w:sz w:val="55"/>
          <w:szCs w:val="55"/>
          <w:b w:val="1"/>
          <w:bCs w:val="1"/>
          <w:color w:val="231F20"/>
        </w:rPr>
        <w:t xml:space="preserve"> 3 </w:t>
      </w:r>
      <w:drawing xmlns:w="http://schemas.openxmlformats.org/wordprocessingml/2006/main">
        <wp:inline xmlns:wp="http://schemas.openxmlformats.org/drawingml/2006/wordprocessingDrawing" distT="0" distB="0" distL="0" distR="0">
          <wp:extent cx="22225" cy="4133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drawing xmlns:w="http://schemas.openxmlformats.org/wordprocessingml/2006/main">
        <wp:inline xmlns:wp="http://schemas.openxmlformats.org/drawingml/2006/wordprocessingDrawing" distT="0" distB="0" distL="0" distR="0">
          <wp:extent cx="22225" cy="41338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Pr xmlns:w="http://schemas.openxmlformats.org/wordprocessingml/2006/main">
          <w:rFonts w:ascii="Arial" w:cs="Arial" w:eastAsia="Arial" w:hAnsi="Arial"/>
          <w:sz w:val="55"/>
          <w:szCs w:val="55"/>
          <w:b w:val="1"/>
          <w:bCs w:val="1"/>
          <w:color w:val="231F20"/>
        </w:rPr>
        <w:t xml:space="preserve"> 4 </w:t>
      </w:r>
      <w:drawing xmlns:w="http://schemas.openxmlformats.org/wordprocessingml/2006/main">
        <wp:inline xmlns:wp="http://schemas.openxmlformats.org/drawingml/2006/wordprocessingDrawing" distT="0" distB="0" distL="0" distR="0">
          <wp:extent cx="22225" cy="41338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drawing xmlns:w="http://schemas.openxmlformats.org/wordprocessingml/2006/main">
        <wp:inline xmlns:wp="http://schemas.openxmlformats.org/drawingml/2006/wordprocessingDrawing" distT="0" distB="0" distL="0" distR="0">
          <wp:extent cx="22225" cy="41338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Pr xmlns:w="http://schemas.openxmlformats.org/wordprocessingml/2006/main">
          <w:rFonts w:ascii="Arial" w:cs="Arial" w:eastAsia="Arial" w:hAnsi="Arial"/>
          <w:sz w:val="55"/>
          <w:szCs w:val="55"/>
          <w:b w:val="1"/>
          <w:bCs w:val="1"/>
          <w:color w:val="231F20"/>
        </w:rPr>
        <w:t xml:space="preserve"> 5 </w:t>
      </w:r>
      <w:drawing xmlns:w="http://schemas.openxmlformats.org/wordprocessingml/2006/main">
        <wp:inline xmlns:wp="http://schemas.openxmlformats.org/drawingml/2006/wordprocessingDrawing" distT="0" distB="0" distL="0" distR="0">
          <wp:extent cx="22225" cy="41338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drawing xmlns:w="http://schemas.openxmlformats.org/wordprocessingml/2006/main">
        <wp:inline xmlns:wp="http://schemas.openxmlformats.org/drawingml/2006/wordprocessingDrawing" distT="0" distB="0" distL="0" distR="0">
          <wp:extent cx="22225" cy="41338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Pr xmlns:w="http://schemas.openxmlformats.org/wordprocessingml/2006/main">
          <w:rFonts w:ascii="Arial" w:cs="Arial" w:eastAsia="Arial" w:hAnsi="Arial"/>
          <w:sz w:val="55"/>
          <w:szCs w:val="55"/>
          <w:b w:val="1"/>
          <w:bCs w:val="1"/>
          <w:color w:val="FFFFFF"/>
        </w:rPr>
        <w:t xml:space="preserve"> 6 </w:t>
      </w:r>
      <w:drawing xmlns:w="http://schemas.openxmlformats.org/wordprocessingml/2006/main">
        <wp:inline xmlns:wp="http://schemas.openxmlformats.org/drawingml/2006/wordprocessingDrawing" distT="0" distB="0" distL="0" distR="0">
          <wp:extent cx="22225" cy="41338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drawing xmlns:w="http://schemas.openxmlformats.org/wordprocessingml/2006/main">
        <wp:inline xmlns:wp="http://schemas.openxmlformats.org/drawingml/2006/wordprocessingDrawing" distT="0" distB="0" distL="0" distR="0">
          <wp:extent cx="22225" cy="4133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Pr xmlns:w="http://schemas.openxmlformats.org/wordprocessingml/2006/main">
          <w:rFonts w:ascii="Arial" w:cs="Arial" w:eastAsia="Arial" w:hAnsi="Arial"/>
          <w:sz w:val="55"/>
          <w:szCs w:val="55"/>
          <w:b w:val="1"/>
          <w:bCs w:val="1"/>
          <w:color w:val="231F20"/>
        </w:rPr>
        <w:t xml:space="preserve"> 7 </w:t>
      </w:r>
      <w:r xmlns:w="http://schemas.openxmlformats.org/wordprocessingml/2006/main">
        <w:rPr>
          <w:sz w:val="1"/>
          <w:szCs w:val="1"/>
          <w:color w:val="auto"/>
        </w:rPr>
        <w:drawing>
          <wp:inline xmlns:wp="http://schemas.openxmlformats.org/drawingml/2006/wordprocessingDrawing" distT="0" distB="0" distL="0" distR="0">
            <wp:extent cx="22225" cy="41338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p>
    <w:p>
      <w:pPr>
        <w:spacing w:after="0" w:line="337" w:lineRule="exact"/>
        <w:rPr>
          <w:sz w:val="20"/>
          <w:szCs w:val="20"/>
          <w:color w:val="auto"/>
        </w:rPr>
      </w:pPr>
    </w:p>
    <w:p>
      <w:pPr xmlns:w="http://schemas.openxmlformats.org/wordprocessingml/2006/main">
        <w:ind w:left="120"/>
        <w:spacing w:after="0"/>
        <w:tabs>
          <w:tab w:leader="none" w:pos="4480" w:val="left"/>
        </w:tabs>
        <w:rPr>
          <w:sz w:val="20"/>
          <w:szCs w:val="20"/>
          <w:color w:val="auto"/>
        </w:rPr>
      </w:pPr>
      <w:r>
        <w:rPr xmlns:w="http://schemas.openxmlformats.org/wordprocessingml/2006/main">
          <w:rFonts w:ascii="Arial" w:cs="Arial" w:eastAsia="Arial" w:hAnsi="Arial"/>
          <w:sz w:val="19"/>
          <w:szCs w:val="19"/>
          <w:b w:val="1"/>
          <w:bCs w:val="1"/>
          <w:color w:val="231F20"/>
        </w:rPr>
        <w:t xml:space="preserve">Μείωση κινδύνου</w:t>
        <w:tab xmlns:w="http://schemas.openxmlformats.org/wordprocessingml/2006/main"/>
      </w:r>
      <w:r>
        <w:rPr xmlns:w="http://schemas.openxmlformats.org/wordprocessingml/2006/main">
          <w:rFonts w:ascii="Arial" w:cs="Arial" w:eastAsia="Arial" w:hAnsi="Arial"/>
          <w:sz w:val="18"/>
          <w:szCs w:val="18"/>
          <w:b w:val="1"/>
          <w:bCs w:val="1"/>
          <w:color w:val="231F20"/>
        </w:rPr>
        <w:t xml:space="preserve">Υψηλότερος κίνδυνος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62" w:lineRule="exact"/>
        <w:rPr>
          <w:sz w:val="20"/>
          <w:szCs w:val="20"/>
          <w:color w:val="auto"/>
        </w:rPr>
      </w:pPr>
    </w:p>
    <w:p>
      <w:pPr xmlns:w="http://schemas.openxmlformats.org/wordprocessingml/2006/main">
        <w:ind w:right="920"/>
        <w:spacing w:after="0" w:line="256" w:lineRule="auto"/>
        <w:rPr>
          <w:sz w:val="20"/>
          <w:szCs w:val="20"/>
          <w:color w:val="auto"/>
        </w:rPr>
      </w:pPr>
      <w:r>
        <w:rPr xmlns:w="http://schemas.openxmlformats.org/wordprocessingml/2006/main">
          <w:rFonts w:ascii="Arial" w:cs="Arial" w:eastAsia="Arial" w:hAnsi="Arial"/>
          <w:sz w:val="15"/>
          <w:szCs w:val="15"/>
          <w:b w:val="1"/>
          <w:bCs w:val="1"/>
          <w:color w:val="231F20"/>
        </w:rPr>
        <w:t xml:space="preserve">Ο δείκτης κινδύνου υποθέτει ότι θα κρατήσει το Προϊόν για 5 χρόνια.</w:t>
      </w:r>
      <w:r>
        <w:rPr xmlns:w="http://schemas.openxmlformats.org/wordprocessingml/2006/main">
          <w:rFonts w:ascii="Arial" w:cs="Arial" w:eastAsia="Arial" w:hAnsi="Arial"/>
          <w:sz w:val="15"/>
          <w:szCs w:val="15"/>
          <w:b w:val="1"/>
          <w:bCs w:val="1"/>
          <w:color w:val="231F20"/>
        </w:rPr>
        <w:t xml:space="preserve"> Ο πραγματικός κίνδυνος μπορεί να ποικίλει σημαντικά αν μετρητά σε ένα πρώιμο στάδιο και μπορεί να πάρει πίσω λιγότερο.</w:t>
      </w:r>
    </w:p>
    <w:p>
      <w:pPr>
        <w:spacing w:after="0" w:line="6" w:lineRule="exact"/>
        <w:rPr>
          <w:sz w:val="20"/>
          <w:szCs w:val="20"/>
          <w:color w:val="auto"/>
        </w:rPr>
      </w:pPr>
    </w:p>
    <w:p>
      <w:pPr xmlns:w="http://schemas.openxmlformats.org/wordprocessingml/2006/main">
        <w:ind w:right="960"/>
        <w:spacing w:after="0" w:line="256" w:lineRule="auto"/>
        <w:rPr>
          <w:sz w:val="20"/>
          <w:szCs w:val="20"/>
          <w:color w:val="auto"/>
        </w:rPr>
      </w:pPr>
      <w:r>
        <w:rPr xmlns:w="http://schemas.openxmlformats.org/wordprocessingml/2006/main">
          <w:rFonts w:ascii="Arial" w:cs="Arial" w:eastAsia="Arial" w:hAnsi="Arial"/>
          <w:sz w:val="15"/>
          <w:szCs w:val="15"/>
          <w:b w:val="1"/>
          <w:bCs w:val="1"/>
          <w:color w:val="231F20"/>
        </w:rPr>
        <w:t xml:space="preserve">Μπορεί να μην μπορείτε να πουλήσετε το Προϊόν σας εύκολα ή μπορεί να χρειαστεί να το πουλήσετε σε τιμή που επηρεάζει σημαντικά το ποσό που επιστρέφετε.</w:t>
      </w:r>
    </w:p>
    <w:p>
      <w:pPr>
        <w:spacing w:after="0" w:line="226" w:lineRule="exact"/>
        <w:rPr>
          <w:sz w:val="20"/>
          <w:szCs w:val="20"/>
          <w:color w:val="auto"/>
        </w:rPr>
      </w:pPr>
    </w:p>
    <w:p>
      <w:pPr>
        <w:sectPr>
          <w:pgSz w:w="11900" w:h="16840" w:orient="portrait"/>
          <w:cols w:equalWidth="0" w:num="2">
            <w:col w:w="5460" w:space="120"/>
            <w:col w:w="5460"/>
          </w:cols>
          <w:pgMar w:left="440" w:top="386" w:right="420" w:bottom="1440" w:gutter="0" w:footer="0" w:header="0"/>
        </w:sectPr>
      </w:pPr>
    </w:p>
    <w:p>
      <w:pPr xmlns:w="http://schemas.openxmlformats.org/wordprocessingml/2006/main">
        <w:spacing w:after="0" w:line="258" w:lineRule="auto"/>
        <w:rPr>
          <w:sz w:val="20"/>
          <w:szCs w:val="20"/>
          <w:color w:val="auto"/>
        </w:rPr>
      </w:pPr>
      <w:r>
        <w:rPr xmlns:w="http://schemas.openxmlformats.org/wordprocessingml/2006/main">
          <w:rFonts w:ascii="Arial" w:cs="Arial" w:eastAsia="Arial" w:hAnsi="Arial"/>
          <w:sz w:val="15"/>
          <w:szCs w:val="15"/>
          <w:color w:val="231F20"/>
        </w:rPr>
        <w:t xml:space="preserve">Ο συνοπτικός δείκτης κινδύνου είναι ένας οδηγός για το επίπεδο κινδύνου αυτού του Προϊόντος σε σύγκριση με άλλα Προϊόντα.</w:t>
      </w:r>
      <w:r>
        <w:rPr xmlns:w="http://schemas.openxmlformats.org/wordprocessingml/2006/main">
          <w:rFonts w:ascii="Arial" w:cs="Arial" w:eastAsia="Arial" w:hAnsi="Arial"/>
          <w:sz w:val="15"/>
          <w:szCs w:val="15"/>
          <w:color w:val="231F20"/>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Arial" w:cs="Arial" w:eastAsia="Arial" w:hAnsi="Arial"/>
          <w:sz w:val="15"/>
          <w:szCs w:val="15"/>
          <w:color w:val="231F20"/>
        </w:rPr>
        <w:t xml:space="preserve"> Έχουμε ταξινομήσει αυτό το προϊόν ως 6 από 7, το οποίο είναι η δεύτερη υψηλότερη κατηγορία κινδύνου.</w:t>
      </w:r>
      <w:r>
        <w:rPr xmlns:w="http://schemas.openxmlformats.org/wordprocessingml/2006/main">
          <w:rFonts w:ascii="Arial" w:cs="Arial" w:eastAsia="Arial" w:hAnsi="Arial"/>
          <w:sz w:val="15"/>
          <w:szCs w:val="15"/>
          <w:color w:val="231F20"/>
        </w:rPr>
        <w:t xml:space="preserve"> Αυτό αξιολογεί τις πιθανές απώλειες από τις μελλοντικές επιδόσεις σε υψηλό επίπεδο και τις κακές συνθήκες της αγοράς είναι πολύ πιθανό να επηρεάσουν την ικανότητα της VanEck ΟΣΕΚΑ ETFs plc να σας πληρώσει.</w:t>
      </w:r>
      <w:r>
        <w:rPr xmlns:w="http://schemas.openxmlformats.org/wordprocessingml/2006/main">
          <w:rFonts w:ascii="Arial" w:cs="Arial" w:eastAsia="Arial" w:hAnsi="Arial"/>
          <w:sz w:val="15"/>
          <w:szCs w:val="15"/>
          <w:color w:val="231F20"/>
        </w:rPr>
        <w:t xml:space="preserve"> </w:t>
      </w:r>
      <w:r>
        <w:rPr xmlns:w="http://schemas.openxmlformats.org/wordprocessingml/2006/main">
          <w:rFonts w:ascii="Arial" w:cs="Arial" w:eastAsia="Arial" w:hAnsi="Arial"/>
          <w:sz w:val="15"/>
          <w:szCs w:val="15"/>
          <w:b w:val="1"/>
          <w:bCs w:val="1"/>
          <w:color w:val="231F20"/>
        </w:rPr>
        <w:t xml:space="preserve">Να είστε ενήμεροι για τους συναλλαγματικούς κινδύνους.</w:t>
      </w:r>
      <w:r>
        <w:rPr xmlns:w="http://schemas.openxmlformats.org/wordprocessingml/2006/main">
          <w:rFonts w:ascii="Arial" w:cs="Arial" w:eastAsia="Arial" w:hAnsi="Arial"/>
          <w:sz w:val="15"/>
          <w:szCs w:val="15"/>
          <w:b w:val="1"/>
          <w:bCs w:val="1"/>
          <w:color w:val="231F20"/>
        </w:rPr>
        <w:t xml:space="preserve"> Θα λάβετε πληρωμές σε διαφορετικό νόμισμα, έτσι ώστε η τελική απόδοση που θα πάρετε εξαρτάται από τη συναλλαγματική ισοτιμία μεταξύ των δύο νομισμάτων.</w:t>
      </w:r>
      <w:r>
        <w:rPr xmlns:w="http://schemas.openxmlformats.org/wordprocessingml/2006/main">
          <w:rFonts w:ascii="Arial" w:cs="Arial" w:eastAsia="Arial" w:hAnsi="Arial"/>
          <w:sz w:val="15"/>
          <w:szCs w:val="15"/>
          <w:color w:val="231F20"/>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r>
        <w:rPr xmlns:w="http://schemas.openxmlformats.org/wordprocessingml/2006/main">
          <w:rFonts w:ascii="Arial" w:cs="Arial" w:eastAsia="Arial" w:hAnsi="Arial"/>
          <w:sz w:val="15"/>
          <w:szCs w:val="15"/>
          <w:color w:val="231F20"/>
        </w:rPr>
        <w:t xml:space="preserve"> Ο </w:t>
      </w:r>
      <w:r>
        <w:rPr xmlns:w="http://schemas.openxmlformats.org/wordprocessingml/2006/main">
          <w:rFonts w:ascii="Arial" w:cs="Arial" w:eastAsia="Arial" w:hAnsi="Arial"/>
          <w:sz w:val="15"/>
          <w:szCs w:val="15"/>
          <w:color w:val="231F20"/>
        </w:rPr>
        <w:t xml:space="preserve">παρακάτω κίνδυνος μπορεί να είναι ουσιωδώς σχετικός με το Προϊόν, αλλά μπορεί να μην συλλαμβάνεται επαρκώς από το συνοπτικό δείκτη κινδύνου και μπορεί να προκαλέσει πρόσθετη απώλεια:</w:t>
      </w:r>
      <w:r>
        <w:rPr xmlns:w="http://schemas.openxmlformats.org/wordprocessingml/2006/main">
          <w:rFonts w:ascii="Arial" w:cs="Arial" w:eastAsia="Arial" w:hAnsi="Arial"/>
          <w:sz w:val="15"/>
          <w:szCs w:val="15"/>
          <w:color w:val="231F20"/>
        </w:rPr>
        <w:t xml:space="preserve"> Κίνδυνος ρευστότητας και κίνδυνος επένδυσης σε εταιρείες μικρής και μεσαίας κεφαλαιοποίησης, όπως περιγράφεται περαιτέρω στο ενημερωτικό δελτίο.</w:t>
      </w:r>
    </w:p>
    <w:p>
      <w:pPr>
        <w:spacing w:after="0" w:line="13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Σενάρια επιδόσεων και παραδοχές που έγιναν για την παραγωγή τους: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39" w:lineRule="exact"/>
        <w:rPr>
          <w:sz w:val="20"/>
          <w:szCs w:val="20"/>
          <w:color w:val="auto"/>
        </w:rPr>
      </w:pPr>
    </w:p>
    <w:p>
      <w:pPr xmlns:w="http://schemas.openxmlformats.org/wordprocessingml/2006/main">
        <w:ind w:right="40" w:hanging="11"/>
        <w:spacing w:after="0" w:line="273" w:lineRule="auto"/>
        <w:rPr>
          <w:sz w:val="20"/>
          <w:szCs w:val="20"/>
          <w:color w:val="auto"/>
        </w:rPr>
      </w:pPr>
      <w:r>
        <w:rPr xmlns:w="http://schemas.openxmlformats.org/wordprocessingml/2006/main">
          <w:rFonts w:ascii="Arial" w:cs="Arial" w:eastAsia="Arial" w:hAnsi="Arial"/>
          <w:sz w:val="15"/>
          <w:szCs w:val="15"/>
          <w:color w:val="231F20"/>
        </w:rPr>
        <w:t xml:space="preserve">Αυτό που θα πάρετε από αυτό το Προϊόν εξαρτάται από τη μελλοντική απόδοση της αγοράς.</w:t>
      </w:r>
      <w:r>
        <w:rPr xmlns:w="http://schemas.openxmlformats.org/wordprocessingml/2006/main">
          <w:rFonts w:ascii="Arial" w:cs="Arial" w:eastAsia="Arial" w:hAnsi="Arial"/>
          <w:sz w:val="15"/>
          <w:szCs w:val="15"/>
          <w:color w:val="231F20"/>
        </w:rPr>
        <w:t xml:space="preserve"> Η εξέλιξη της αγοράς στο μέλλον είναι αβέβαιη και δεν μπορεί να προβλεφθεί με ακρίβεια.</w:t>
      </w:r>
      <w:r>
        <w:rPr xmlns:w="http://schemas.openxmlformats.org/wordprocessingml/2006/main">
          <w:rFonts w:ascii="Arial" w:cs="Arial" w:eastAsia="Arial" w:hAnsi="Arial"/>
          <w:sz w:val="15"/>
          <w:szCs w:val="15"/>
          <w:color w:val="231F20"/>
        </w:rPr>
        <w:t xml:space="preserve"> Τα δυσμενή, μέτρια και ευνοϊκά σενάρια που παρουσιάζονται είναι απεικονίσεις που χρησιμοποιούν τη χειρότερη, μέση και βέλτιστη απόδοση του Προϊόντος τα τελευταία 10 χρόνια.</w:t>
      </w:r>
      <w:r>
        <w:rPr xmlns:w="http://schemas.openxmlformats.org/wordprocessingml/2006/main">
          <w:rFonts w:ascii="Arial" w:cs="Arial" w:eastAsia="Arial" w:hAnsi="Arial"/>
          <w:sz w:val="15"/>
          <w:szCs w:val="15"/>
          <w:color w:val="231F20"/>
        </w:rPr>
        <w:t xml:space="preserve"> Οι αγορές θα μπορούσαν να αναπτυχθούν πολύ διαφορετικά στο μέλλον.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113665</wp:posOffset>
            </wp:positionV>
            <wp:extent cx="7010400" cy="22161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extLst>
                    </a:blip>
                    <a:srcRect/>
                    <a:stretch>
                      <a:fillRect/>
                    </a:stretch>
                  </pic:blipFill>
                  <pic:spPr bwMode="auto">
                    <a:xfrm>
                      <a:off x="0" y="0"/>
                      <a:ext cx="7010400" cy="221615"/>
                    </a:xfrm>
                    <a:prstGeom prst="rect">
                      <a:avLst/>
                    </a:prstGeom>
                    <a:noFill/>
                  </pic:spPr>
                </pic:pic>
              </a:graphicData>
            </a:graphic>
          </wp:anchor>
        </w:drawing>
      </w:r>
    </w:p>
    <w:p>
      <w:pPr>
        <w:spacing w:after="0" w:line="249"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5"/>
          <w:szCs w:val="15"/>
          <w:color w:val="FFFFFF"/>
        </w:rPr>
        <w:t xml:space="preserve">Συνιστώμενη περίοδος διατήρησης:</w:t>
      </w:r>
      <w:r>
        <w:rPr xmlns:w="http://schemas.openxmlformats.org/wordprocessingml/2006/main">
          <w:rFonts w:ascii="Arial" w:cs="Arial" w:eastAsia="Arial" w:hAnsi="Arial"/>
          <w:sz w:val="15"/>
          <w:szCs w:val="15"/>
          <w:color w:val="FFFFFF"/>
        </w:rPr>
        <w:t xml:space="preserve"> 5 χρόνια.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54610</wp:posOffset>
            </wp:positionV>
            <wp:extent cx="7010400" cy="22161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4">
                      <a:extLst>
                        <a:ext uri="{28A0092B-C50C-407E-A947-70E740481C1C}"/>
                      </a:extLst>
                    </a:blip>
                    <a:srcRect/>
                    <a:stretch>
                      <a:fillRect/>
                    </a:stretch>
                  </pic:blipFill>
                  <pic:spPr bwMode="auto">
                    <a:xfrm>
                      <a:off x="0" y="0"/>
                      <a:ext cx="7010400" cy="22161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5"/>
          <w:szCs w:val="15"/>
          <w:color w:val="FFFFFF"/>
        </w:rPr>
        <w:t xml:space="preserve">Παράδειγμα επένδυσης:</w:t>
      </w:r>
      <w:r>
        <w:rPr xmlns:w="http://schemas.openxmlformats.org/wordprocessingml/2006/main">
          <w:rFonts w:ascii="Arial" w:cs="Arial" w:eastAsia="Arial" w:hAnsi="Arial"/>
          <w:sz w:val="15"/>
          <w:szCs w:val="15"/>
          <w:color w:val="FFFFFF"/>
        </w:rPr>
        <w:t xml:space="preserve"> 10.000 USD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54610</wp:posOffset>
            </wp:positionV>
            <wp:extent cx="7010400" cy="2362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a:extLst>
                        <a:ext uri="{28A0092B-C50C-407E-A947-70E740481C1C}"/>
                      </a:extLst>
                    </a:blip>
                    <a:srcRect/>
                    <a:stretch>
                      <a:fillRect/>
                    </a:stretch>
                  </pic:blipFill>
                  <pic:spPr bwMode="auto">
                    <a:xfrm>
                      <a:off x="0" y="0"/>
                      <a:ext cx="7010400" cy="236220"/>
                    </a:xfrm>
                    <a:prstGeom prst="rect">
                      <a:avLst/>
                    </a:prstGeom>
                    <a:noFill/>
                  </pic:spPr>
                </pic:pic>
              </a:graphicData>
            </a:graphic>
          </wp:anchor>
        </w:drawing>
      </w:r>
    </w:p>
    <w:p>
      <w:pPr>
        <w:spacing w:after="0" w:line="179" w:lineRule="exact"/>
        <w:rPr>
          <w:sz w:val="20"/>
          <w:szCs w:val="20"/>
          <w:color w:val="auto"/>
        </w:rPr>
      </w:pPr>
    </w:p>
    <w:tbl>
      <w:tblPr>
        <w:tblLayout w:type="fixed"/>
        <w:tblInd w:w="80" w:type="dxa"/>
        <w:tblCellMar>
          <w:top w:w="0" w:type="dxa"/>
          <w:left w:w="0" w:type="dxa"/>
          <w:bottom w:w="0" w:type="dxa"/>
          <w:right w:w="0" w:type="dxa"/>
        </w:tblCellMar>
      </w:tblPr>
      <w:tr>
        <w:trPr>
          <w:trHeight w:val="172"/>
        </w:trPr>
        <w:tc>
          <w:tcPr>
            <w:tcW w:w="12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FFFFFF"/>
              </w:rPr>
              <w:t xml:space="preserve">Σενάρια</w:t>
            </w:r>
          </w:p>
        </w:tc>
        <w:tc>
          <w:tcPr>
            <w:tcW w:w="5400" w:type="dxa"/>
            <w:vAlign w:val="bottom"/>
          </w:tcPr>
          <w:p>
            <w:pPr>
              <w:spacing w:after="0"/>
              <w:rPr>
                <w:sz w:val="14"/>
                <w:szCs w:val="14"/>
                <w:color w:val="auto"/>
              </w:rPr>
            </w:pPr>
          </w:p>
        </w:tc>
        <w:tc>
          <w:tcPr>
            <w:tcW w:w="2520" w:type="dxa"/>
            <w:vAlign w:val="bottom"/>
          </w:tcPr>
          <w:p>
            <w:pPr xmlns:w="http://schemas.openxmlformats.org/wordprocessingml/2006/main">
              <w:jc w:val="center"/>
              <w:ind w:left="704"/>
              <w:spacing w:after="0"/>
              <w:rPr>
                <w:sz w:val="20"/>
                <w:szCs w:val="20"/>
                <w:color w:val="auto"/>
              </w:rPr>
            </w:pPr>
            <w:r>
              <w:rPr xmlns:w="http://schemas.openxmlformats.org/wordprocessingml/2006/main">
                <w:rFonts w:ascii="Arial" w:cs="Arial" w:eastAsia="Arial" w:hAnsi="Arial"/>
                <w:sz w:val="15"/>
                <w:szCs w:val="15"/>
                <w:color w:val="FFFFFF"/>
              </w:rPr>
              <w:t xml:space="preserve">Αν βγείτε μετά από 1 έτος</w:t>
            </w:r>
          </w:p>
        </w:tc>
        <w:tc>
          <w:tcPr>
            <w:tcW w:w="1700" w:type="dxa"/>
            <w:vAlign w:val="bottom"/>
          </w:tcPr>
          <w:p>
            <w:pPr xmlns:w="http://schemas.openxmlformats.org/wordprocessingml/2006/main">
              <w:jc w:val="center"/>
              <w:ind w:left="64"/>
              <w:spacing w:after="0"/>
              <w:rPr>
                <w:sz w:val="20"/>
                <w:szCs w:val="20"/>
                <w:color w:val="auto"/>
              </w:rPr>
            </w:pPr>
            <w:r>
              <w:rPr xmlns:w="http://schemas.openxmlformats.org/wordprocessingml/2006/main">
                <w:rFonts w:ascii="Arial" w:cs="Arial" w:eastAsia="Arial" w:hAnsi="Arial"/>
                <w:sz w:val="15"/>
                <w:szCs w:val="15"/>
                <w:color w:val="FFFFFF"/>
              </w:rPr>
              <w:t xml:space="preserve">Αν βγείτε μετά από 5 χρόνια</w:t>
            </w:r>
          </w:p>
        </w:tc>
      </w:tr>
      <w:tr>
        <w:trPr>
          <w:trHeight w:val="372"/>
        </w:trPr>
        <w:tc>
          <w:tcPr>
            <w:tcW w:w="12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Ελάχιστο</w:t>
            </w:r>
          </w:p>
        </w:tc>
        <w:tc>
          <w:tcPr>
            <w:tcW w:w="7920" w:type="dxa"/>
            <w:vAlign w:val="bottom"/>
            <w:gridSpan w:val="2"/>
          </w:tcPr>
          <w:p>
            <w:pPr xmlns:w="http://schemas.openxmlformats.org/wordprocessingml/2006/main">
              <w:ind w:left="380"/>
              <w:spacing w:after="0"/>
              <w:rPr>
                <w:sz w:val="20"/>
                <w:szCs w:val="20"/>
                <w:color w:val="auto"/>
              </w:rPr>
            </w:pPr>
            <w:r>
              <w:rPr xmlns:w="http://schemas.openxmlformats.org/wordprocessingml/2006/main">
                <w:rFonts w:ascii="Arial" w:cs="Arial" w:eastAsia="Arial" w:hAnsi="Arial"/>
                <w:sz w:val="15"/>
                <w:szCs w:val="15"/>
                <w:b w:val="1"/>
                <w:bCs w:val="1"/>
                <w:i w:val="1"/>
                <w:iCs w:val="1"/>
                <w:color w:val="231F20"/>
              </w:rPr>
              <w:t xml:space="preserve">Δεν υπάρχει ελάχιστη εγγυημένη απόδοση.</w:t>
            </w:r>
            <w:r>
              <w:rPr xmlns:w="http://schemas.openxmlformats.org/wordprocessingml/2006/main">
                <w:rFonts w:ascii="Arial" w:cs="Arial" w:eastAsia="Arial" w:hAnsi="Arial"/>
                <w:sz w:val="15"/>
                <w:szCs w:val="15"/>
                <w:b w:val="1"/>
                <w:bCs w:val="1"/>
                <w:i w:val="1"/>
                <w:iCs w:val="1"/>
                <w:color w:val="231F20"/>
              </w:rPr>
              <w:t xml:space="preserve"> Θα μπορούσες να χάσεις κάποια ή όλα τα λεφτά σου.</w:t>
            </w:r>
          </w:p>
        </w:tc>
        <w:tc>
          <w:tcPr>
            <w:tcW w:w="1700" w:type="dxa"/>
            <w:vAlign w:val="bottom"/>
          </w:tcPr>
          <w:p>
            <w:pPr>
              <w:spacing w:after="0"/>
              <w:rPr>
                <w:sz w:val="24"/>
                <w:szCs w:val="24"/>
                <w:color w:val="auto"/>
              </w:rPr>
            </w:pPr>
          </w:p>
        </w:tc>
      </w:tr>
      <w:tr>
        <w:trPr>
          <w:trHeight w:val="383"/>
        </w:trPr>
        <w:tc>
          <w:tcPr>
            <w:tcW w:w="1200" w:type="dxa"/>
            <w:vAlign w:val="bottom"/>
          </w:tcPr>
          <w:p>
            <w:pPr>
              <w:spacing w:after="0"/>
              <w:rPr>
                <w:sz w:val="24"/>
                <w:szCs w:val="24"/>
                <w:color w:val="auto"/>
              </w:rPr>
            </w:pPr>
          </w:p>
        </w:tc>
        <w:tc>
          <w:tcPr>
            <w:tcW w:w="5400" w:type="dxa"/>
            <w:vAlign w:val="bottom"/>
          </w:tcPr>
          <w:p>
            <w:pPr xmlns:w="http://schemas.openxmlformats.org/wordprocessingml/2006/main">
              <w:ind w:left="1920"/>
              <w:spacing w:after="0"/>
              <w:rPr>
                <w:sz w:val="20"/>
                <w:szCs w:val="20"/>
                <w:color w:val="auto"/>
              </w:rPr>
            </w:pPr>
            <w:r>
              <w:rPr xmlns:w="http://schemas.openxmlformats.org/wordprocessingml/2006/main">
                <w:rFonts w:ascii="Arial" w:cs="Arial" w:eastAsia="Arial" w:hAnsi="Arial"/>
                <w:sz w:val="15"/>
                <w:szCs w:val="15"/>
                <w:b w:val="1"/>
                <w:bCs w:val="1"/>
                <w:i w:val="1"/>
                <w:iCs w:val="1"/>
                <w:color w:val="231F20"/>
              </w:rPr>
              <w:t xml:space="preserve">Τι μπορεί να πάρετε πίσω μετά το κόστος</w:t>
            </w:r>
          </w:p>
        </w:tc>
        <w:tc>
          <w:tcPr>
            <w:tcW w:w="2520" w:type="dxa"/>
            <w:vAlign w:val="bottom"/>
          </w:tcPr>
          <w:p>
            <w:pPr xmlns:w="http://schemas.openxmlformats.org/wordprocessingml/2006/main">
              <w:ind w:left="1300"/>
              <w:spacing w:after="0"/>
              <w:rPr>
                <w:sz w:val="20"/>
                <w:szCs w:val="20"/>
                <w:color w:val="auto"/>
              </w:rPr>
            </w:pPr>
            <w:r>
              <w:rPr xmlns:w="http://schemas.openxmlformats.org/wordprocessingml/2006/main">
                <w:rFonts w:ascii="Arial" w:cs="Arial" w:eastAsia="Arial" w:hAnsi="Arial"/>
                <w:sz w:val="15"/>
                <w:szCs w:val="15"/>
                <w:color w:val="231F20"/>
              </w:rPr>
              <w:t xml:space="preserve">USD 620</w:t>
            </w:r>
          </w:p>
        </w:tc>
        <w:tc>
          <w:tcPr>
            <w:tcW w:w="1700" w:type="dxa"/>
            <w:vAlign w:val="bottom"/>
          </w:tcPr>
          <w:p>
            <w:pPr xmlns:w="http://schemas.openxmlformats.org/wordprocessingml/2006/main">
              <w:jc w:val="center"/>
              <w:ind w:left="84"/>
              <w:spacing w:after="0"/>
              <w:rPr>
                <w:sz w:val="20"/>
                <w:szCs w:val="20"/>
                <w:color w:val="auto"/>
              </w:rPr>
            </w:pPr>
            <w:r>
              <w:rPr xmlns:w="http://schemas.openxmlformats.org/wordprocessingml/2006/main">
                <w:rFonts w:ascii="Arial" w:cs="Arial" w:eastAsia="Arial" w:hAnsi="Arial"/>
                <w:sz w:val="15"/>
                <w:szCs w:val="15"/>
                <w:color w:val="231F20"/>
                <w:w w:val="99"/>
              </w:rPr>
              <w:t xml:space="preserve">USD 0</w:t>
            </w:r>
          </w:p>
        </w:tc>
      </w:tr>
      <w:tr>
        <w:trPr>
          <w:trHeight w:val="198"/>
        </w:trPr>
        <w:tc>
          <w:tcPr>
            <w:tcW w:w="12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Τάση</w:t>
            </w:r>
          </w:p>
        </w:tc>
        <w:tc>
          <w:tcPr>
            <w:tcW w:w="54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1700" w:type="dxa"/>
            <w:vAlign w:val="bottom"/>
          </w:tcPr>
          <w:p>
            <w:pPr>
              <w:spacing w:after="0"/>
              <w:rPr>
                <w:sz w:val="17"/>
                <w:szCs w:val="17"/>
                <w:color w:val="auto"/>
              </w:rPr>
            </w:pPr>
          </w:p>
        </w:tc>
      </w:tr>
      <w:tr>
        <w:trPr>
          <w:trHeight w:val="198"/>
        </w:trPr>
        <w:tc>
          <w:tcPr>
            <w:tcW w:w="1200" w:type="dxa"/>
            <w:vAlign w:val="bottom"/>
          </w:tcPr>
          <w:p>
            <w:pPr>
              <w:spacing w:after="0"/>
              <w:rPr>
                <w:sz w:val="17"/>
                <w:szCs w:val="17"/>
                <w:color w:val="auto"/>
              </w:rPr>
            </w:pPr>
          </w:p>
        </w:tc>
        <w:tc>
          <w:tcPr>
            <w:tcW w:w="5400" w:type="dxa"/>
            <w:vAlign w:val="bottom"/>
          </w:tcPr>
          <w:p>
            <w:pPr xmlns:w="http://schemas.openxmlformats.org/wordprocessingml/2006/main">
              <w:ind w:left="2320"/>
              <w:spacing w:after="0"/>
              <w:rPr>
                <w:sz w:val="20"/>
                <w:szCs w:val="20"/>
                <w:color w:val="auto"/>
              </w:rPr>
            </w:pPr>
            <w:r>
              <w:rPr xmlns:w="http://schemas.openxmlformats.org/wordprocessingml/2006/main">
                <w:rFonts w:ascii="Arial" w:cs="Arial" w:eastAsia="Arial" w:hAnsi="Arial"/>
                <w:sz w:val="15"/>
                <w:szCs w:val="15"/>
                <w:color w:val="231F20"/>
              </w:rPr>
              <w:t xml:space="preserve">Μέση απόδοση κάθε έτος</w:t>
            </w:r>
          </w:p>
        </w:tc>
        <w:tc>
          <w:tcPr>
            <w:tcW w:w="2520" w:type="dxa"/>
            <w:vAlign w:val="bottom"/>
          </w:tcPr>
          <w:p>
            <w:pPr xmlns:w="http://schemas.openxmlformats.org/wordprocessingml/2006/main">
              <w:ind w:left="1300"/>
              <w:spacing w:after="0"/>
              <w:rPr>
                <w:sz w:val="20"/>
                <w:szCs w:val="20"/>
                <w:color w:val="auto"/>
              </w:rPr>
            </w:pPr>
            <w:r>
              <w:rPr xmlns:w="http://schemas.openxmlformats.org/wordprocessingml/2006/main">
                <w:rFonts w:ascii="Arial" w:cs="Arial" w:eastAsia="Arial" w:hAnsi="Arial"/>
                <w:sz w:val="15"/>
                <w:szCs w:val="15"/>
                <w:color w:val="231F20"/>
              </w:rPr>
              <w:t xml:space="preserve">-93,77 %</w:t>
            </w:r>
          </w:p>
        </w:tc>
        <w:tc>
          <w:tcPr>
            <w:tcW w:w="1700" w:type="dxa"/>
            <w:vAlign w:val="bottom"/>
          </w:tcPr>
          <w:p>
            <w:pPr xmlns:w="http://schemas.openxmlformats.org/wordprocessingml/2006/main">
              <w:jc w:val="right"/>
              <w:ind w:right="404"/>
              <w:spacing w:after="0"/>
              <w:rPr>
                <w:sz w:val="20"/>
                <w:szCs w:val="20"/>
                <w:color w:val="auto"/>
              </w:rPr>
            </w:pPr>
            <w:r>
              <w:rPr xmlns:w="http://schemas.openxmlformats.org/wordprocessingml/2006/main">
                <w:rFonts w:ascii="Arial" w:cs="Arial" w:eastAsia="Arial" w:hAnsi="Arial"/>
                <w:sz w:val="15"/>
                <w:szCs w:val="15"/>
                <w:color w:val="231F20"/>
              </w:rPr>
              <w:t xml:space="preserve">-88,22 %</w:t>
            </w:r>
          </w:p>
        </w:tc>
      </w:tr>
      <w:tr>
        <w:trPr>
          <w:trHeight w:val="372"/>
        </w:trPr>
        <w:tc>
          <w:tcPr>
            <w:tcW w:w="1200" w:type="dxa"/>
            <w:vAlign w:val="bottom"/>
          </w:tcPr>
          <w:p>
            <w:pPr>
              <w:spacing w:after="0"/>
              <w:rPr>
                <w:sz w:val="24"/>
                <w:szCs w:val="24"/>
                <w:color w:val="auto"/>
              </w:rPr>
            </w:pPr>
          </w:p>
        </w:tc>
        <w:tc>
          <w:tcPr>
            <w:tcW w:w="5400" w:type="dxa"/>
            <w:vAlign w:val="bottom"/>
          </w:tcPr>
          <w:p>
            <w:pPr xmlns:w="http://schemas.openxmlformats.org/wordprocessingml/2006/main">
              <w:ind w:left="1920"/>
              <w:spacing w:after="0"/>
              <w:rPr>
                <w:sz w:val="20"/>
                <w:szCs w:val="20"/>
                <w:color w:val="auto"/>
              </w:rPr>
            </w:pPr>
            <w:r>
              <w:rPr xmlns:w="http://schemas.openxmlformats.org/wordprocessingml/2006/main">
                <w:rFonts w:ascii="Arial" w:cs="Arial" w:eastAsia="Arial" w:hAnsi="Arial"/>
                <w:sz w:val="15"/>
                <w:szCs w:val="15"/>
                <w:b w:val="1"/>
                <w:bCs w:val="1"/>
                <w:i w:val="1"/>
                <w:iCs w:val="1"/>
                <w:color w:val="231F20"/>
              </w:rPr>
              <w:t xml:space="preserve">Τι μπορεί να πάρετε πίσω μετά το κόστος</w:t>
            </w:r>
          </w:p>
        </w:tc>
        <w:tc>
          <w:tcPr>
            <w:tcW w:w="2520" w:type="dxa"/>
            <w:vAlign w:val="bottom"/>
          </w:tcPr>
          <w:p>
            <w:pPr xmlns:w="http://schemas.openxmlformats.org/wordprocessingml/2006/main">
              <w:jc w:val="center"/>
              <w:ind w:left="684"/>
              <w:spacing w:after="0"/>
              <w:rPr>
                <w:sz w:val="20"/>
                <w:szCs w:val="20"/>
                <w:color w:val="auto"/>
              </w:rPr>
            </w:pPr>
            <w:r>
              <w:rPr xmlns:w="http://schemas.openxmlformats.org/wordprocessingml/2006/main">
                <w:rFonts w:ascii="Arial" w:cs="Arial" w:eastAsia="Arial" w:hAnsi="Arial"/>
                <w:sz w:val="15"/>
                <w:szCs w:val="15"/>
                <w:color w:val="231F20"/>
                <w:w w:val="98"/>
              </w:rPr>
              <w:t xml:space="preserve">1.110 USD</w:t>
            </w:r>
          </w:p>
        </w:tc>
        <w:tc>
          <w:tcPr>
            <w:tcW w:w="1700" w:type="dxa"/>
            <w:vAlign w:val="bottom"/>
          </w:tcPr>
          <w:p>
            <w:pPr xmlns:w="http://schemas.openxmlformats.org/wordprocessingml/2006/main">
              <w:jc w:val="center"/>
              <w:ind w:left="84"/>
              <w:spacing w:after="0"/>
              <w:rPr>
                <w:sz w:val="20"/>
                <w:szCs w:val="20"/>
                <w:color w:val="auto"/>
              </w:rPr>
            </w:pPr>
            <w:r>
              <w:rPr xmlns:w="http://schemas.openxmlformats.org/wordprocessingml/2006/main">
                <w:rFonts w:ascii="Arial" w:cs="Arial" w:eastAsia="Arial" w:hAnsi="Arial"/>
                <w:sz w:val="15"/>
                <w:szCs w:val="15"/>
                <w:color w:val="231F20"/>
                <w:w w:val="99"/>
              </w:rPr>
              <w:t xml:space="preserve">USD 0</w:t>
            </w:r>
          </w:p>
        </w:tc>
      </w:tr>
      <w:tr>
        <w:trPr>
          <w:trHeight w:val="198"/>
        </w:trPr>
        <w:tc>
          <w:tcPr>
            <w:tcW w:w="12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Μη ευνοϊκό</w:t>
            </w:r>
          </w:p>
        </w:tc>
        <w:tc>
          <w:tcPr>
            <w:tcW w:w="54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1700" w:type="dxa"/>
            <w:vAlign w:val="bottom"/>
          </w:tcPr>
          <w:p>
            <w:pPr>
              <w:spacing w:after="0"/>
              <w:rPr>
                <w:sz w:val="17"/>
                <w:szCs w:val="17"/>
                <w:color w:val="auto"/>
              </w:rPr>
            </w:pPr>
          </w:p>
        </w:tc>
      </w:tr>
      <w:tr>
        <w:trPr>
          <w:trHeight w:val="198"/>
        </w:trPr>
        <w:tc>
          <w:tcPr>
            <w:tcW w:w="1200" w:type="dxa"/>
            <w:vAlign w:val="bottom"/>
          </w:tcPr>
          <w:p>
            <w:pPr>
              <w:spacing w:after="0"/>
              <w:rPr>
                <w:sz w:val="17"/>
                <w:szCs w:val="17"/>
                <w:color w:val="auto"/>
              </w:rPr>
            </w:pPr>
          </w:p>
        </w:tc>
        <w:tc>
          <w:tcPr>
            <w:tcW w:w="5400" w:type="dxa"/>
            <w:vAlign w:val="bottom"/>
          </w:tcPr>
          <w:p>
            <w:pPr xmlns:w="http://schemas.openxmlformats.org/wordprocessingml/2006/main">
              <w:ind w:left="2280"/>
              <w:spacing w:after="0"/>
              <w:rPr>
                <w:sz w:val="20"/>
                <w:szCs w:val="20"/>
                <w:color w:val="auto"/>
              </w:rPr>
            </w:pPr>
            <w:r>
              <w:rPr xmlns:w="http://schemas.openxmlformats.org/wordprocessingml/2006/main">
                <w:rFonts w:ascii="Arial" w:cs="Arial" w:eastAsia="Arial" w:hAnsi="Arial"/>
                <w:sz w:val="15"/>
                <w:szCs w:val="15"/>
                <w:color w:val="231F20"/>
              </w:rPr>
              <w:t xml:space="preserve">Μέση απόδοση κάθε έτος</w:t>
            </w:r>
          </w:p>
        </w:tc>
        <w:tc>
          <w:tcPr>
            <w:tcW w:w="2520" w:type="dxa"/>
            <w:vAlign w:val="bottom"/>
          </w:tcPr>
          <w:p>
            <w:pPr xmlns:w="http://schemas.openxmlformats.org/wordprocessingml/2006/main">
              <w:jc w:val="right"/>
              <w:ind w:right="564"/>
              <w:spacing w:after="0"/>
              <w:rPr>
                <w:sz w:val="20"/>
                <w:szCs w:val="20"/>
                <w:color w:val="auto"/>
              </w:rPr>
            </w:pPr>
            <w:r>
              <w:rPr xmlns:w="http://schemas.openxmlformats.org/wordprocessingml/2006/main">
                <w:rFonts w:ascii="Arial" w:cs="Arial" w:eastAsia="Arial" w:hAnsi="Arial"/>
                <w:sz w:val="15"/>
                <w:szCs w:val="15"/>
                <w:color w:val="231F20"/>
              </w:rPr>
              <w:t xml:space="preserve">-88,89 %</w:t>
            </w:r>
          </w:p>
        </w:tc>
        <w:tc>
          <w:tcPr>
            <w:tcW w:w="1700" w:type="dxa"/>
            <w:vAlign w:val="bottom"/>
          </w:tcPr>
          <w:p>
            <w:pPr xmlns:w="http://schemas.openxmlformats.org/wordprocessingml/2006/main">
              <w:jc w:val="right"/>
              <w:ind w:right="444"/>
              <w:spacing w:after="0"/>
              <w:rPr>
                <w:sz w:val="20"/>
                <w:szCs w:val="20"/>
                <w:color w:val="auto"/>
              </w:rPr>
            </w:pPr>
            <w:r>
              <w:rPr xmlns:w="http://schemas.openxmlformats.org/wordprocessingml/2006/main">
                <w:rFonts w:ascii="Arial" w:cs="Arial" w:eastAsia="Arial" w:hAnsi="Arial"/>
                <w:sz w:val="15"/>
                <w:szCs w:val="15"/>
                <w:color w:val="231F20"/>
              </w:rPr>
              <w:t xml:space="preserve">-88,22 %</w:t>
            </w:r>
          </w:p>
        </w:tc>
      </w:tr>
      <w:tr>
        <w:trPr>
          <w:trHeight w:val="372"/>
        </w:trPr>
        <w:tc>
          <w:tcPr>
            <w:tcW w:w="1200" w:type="dxa"/>
            <w:vAlign w:val="bottom"/>
          </w:tcPr>
          <w:p>
            <w:pPr>
              <w:spacing w:after="0"/>
              <w:rPr>
                <w:sz w:val="24"/>
                <w:szCs w:val="24"/>
                <w:color w:val="auto"/>
              </w:rPr>
            </w:pPr>
          </w:p>
        </w:tc>
        <w:tc>
          <w:tcPr>
            <w:tcW w:w="5400" w:type="dxa"/>
            <w:vAlign w:val="bottom"/>
          </w:tcPr>
          <w:p>
            <w:pPr xmlns:w="http://schemas.openxmlformats.org/wordprocessingml/2006/main">
              <w:ind w:left="1920"/>
              <w:spacing w:after="0"/>
              <w:rPr>
                <w:sz w:val="20"/>
                <w:szCs w:val="20"/>
                <w:color w:val="auto"/>
              </w:rPr>
            </w:pPr>
            <w:r>
              <w:rPr xmlns:w="http://schemas.openxmlformats.org/wordprocessingml/2006/main">
                <w:rFonts w:ascii="Arial" w:cs="Arial" w:eastAsia="Arial" w:hAnsi="Arial"/>
                <w:sz w:val="15"/>
                <w:szCs w:val="15"/>
                <w:b w:val="1"/>
                <w:bCs w:val="1"/>
                <w:i w:val="1"/>
                <w:iCs w:val="1"/>
                <w:color w:val="231F20"/>
              </w:rPr>
              <w:t xml:space="preserve">Τι μπορεί να πάρετε πίσω μετά το κόστος</w:t>
            </w:r>
          </w:p>
        </w:tc>
        <w:tc>
          <w:tcPr>
            <w:tcW w:w="2520" w:type="dxa"/>
            <w:vAlign w:val="bottom"/>
          </w:tcPr>
          <w:p>
            <w:pPr xmlns:w="http://schemas.openxmlformats.org/wordprocessingml/2006/main">
              <w:jc w:val="center"/>
              <w:ind w:left="684"/>
              <w:spacing w:after="0"/>
              <w:rPr>
                <w:sz w:val="20"/>
                <w:szCs w:val="20"/>
                <w:color w:val="auto"/>
              </w:rPr>
            </w:pPr>
            <w:r>
              <w:rPr xmlns:w="http://schemas.openxmlformats.org/wordprocessingml/2006/main">
                <w:rFonts w:ascii="Arial" w:cs="Arial" w:eastAsia="Arial" w:hAnsi="Arial"/>
                <w:sz w:val="15"/>
                <w:szCs w:val="15"/>
                <w:color w:val="231F20"/>
                <w:w w:val="97"/>
              </w:rPr>
              <w:t xml:space="preserve">11.720 USD</w:t>
            </w:r>
          </w:p>
        </w:tc>
        <w:tc>
          <w:tcPr>
            <w:tcW w:w="1700" w:type="dxa"/>
            <w:vAlign w:val="bottom"/>
          </w:tcPr>
          <w:p>
            <w:pPr xmlns:w="http://schemas.openxmlformats.org/wordprocessingml/2006/main">
              <w:jc w:val="center"/>
              <w:ind w:left="64"/>
              <w:spacing w:after="0"/>
              <w:rPr>
                <w:sz w:val="20"/>
                <w:szCs w:val="20"/>
                <w:color w:val="auto"/>
              </w:rPr>
            </w:pPr>
            <w:r>
              <w:rPr xmlns:w="http://schemas.openxmlformats.org/wordprocessingml/2006/main">
                <w:rFonts w:ascii="Arial" w:cs="Arial" w:eastAsia="Arial" w:hAnsi="Arial"/>
                <w:sz w:val="15"/>
                <w:szCs w:val="15"/>
                <w:color w:val="231F20"/>
              </w:rPr>
              <w:t xml:space="preserve">21.180 USD</w:t>
            </w:r>
          </w:p>
        </w:tc>
      </w:tr>
      <w:tr>
        <w:trPr>
          <w:trHeight w:val="198"/>
        </w:trPr>
        <w:tc>
          <w:tcPr>
            <w:tcW w:w="12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Μέτρια</w:t>
            </w:r>
          </w:p>
        </w:tc>
        <w:tc>
          <w:tcPr>
            <w:tcW w:w="54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1700" w:type="dxa"/>
            <w:vAlign w:val="bottom"/>
          </w:tcPr>
          <w:p>
            <w:pPr>
              <w:spacing w:after="0"/>
              <w:rPr>
                <w:sz w:val="17"/>
                <w:szCs w:val="17"/>
                <w:color w:val="auto"/>
              </w:rPr>
            </w:pPr>
          </w:p>
        </w:tc>
      </w:tr>
      <w:tr>
        <w:trPr>
          <w:trHeight w:val="198"/>
        </w:trPr>
        <w:tc>
          <w:tcPr>
            <w:tcW w:w="1200" w:type="dxa"/>
            <w:vAlign w:val="bottom"/>
          </w:tcPr>
          <w:p>
            <w:pPr>
              <w:spacing w:after="0"/>
              <w:rPr>
                <w:sz w:val="17"/>
                <w:szCs w:val="17"/>
                <w:color w:val="auto"/>
              </w:rPr>
            </w:pPr>
          </w:p>
        </w:tc>
        <w:tc>
          <w:tcPr>
            <w:tcW w:w="5400" w:type="dxa"/>
            <w:vAlign w:val="bottom"/>
          </w:tcPr>
          <w:p>
            <w:pPr xmlns:w="http://schemas.openxmlformats.org/wordprocessingml/2006/main">
              <w:ind w:left="2280"/>
              <w:spacing w:after="0"/>
              <w:rPr>
                <w:sz w:val="20"/>
                <w:szCs w:val="20"/>
                <w:color w:val="auto"/>
              </w:rPr>
            </w:pPr>
            <w:r>
              <w:rPr xmlns:w="http://schemas.openxmlformats.org/wordprocessingml/2006/main">
                <w:rFonts w:ascii="Arial" w:cs="Arial" w:eastAsia="Arial" w:hAnsi="Arial"/>
                <w:sz w:val="15"/>
                <w:szCs w:val="15"/>
                <w:color w:val="231F20"/>
              </w:rPr>
              <w:t xml:space="preserve">Μέση απόδοση κάθε έτος</w:t>
            </w:r>
          </w:p>
        </w:tc>
        <w:tc>
          <w:tcPr>
            <w:tcW w:w="2520" w:type="dxa"/>
            <w:vAlign w:val="bottom"/>
          </w:tcPr>
          <w:p>
            <w:pPr xmlns:w="http://schemas.openxmlformats.org/wordprocessingml/2006/main">
              <w:jc w:val="right"/>
              <w:ind w:right="604"/>
              <w:spacing w:after="0"/>
              <w:rPr>
                <w:sz w:val="20"/>
                <w:szCs w:val="20"/>
                <w:color w:val="auto"/>
              </w:rPr>
            </w:pPr>
            <w:r>
              <w:rPr xmlns:w="http://schemas.openxmlformats.org/wordprocessingml/2006/main">
                <w:rFonts w:ascii="Arial" w:cs="Arial" w:eastAsia="Arial" w:hAnsi="Arial"/>
                <w:sz w:val="15"/>
                <w:szCs w:val="15"/>
                <w:color w:val="231F20"/>
              </w:rPr>
              <w:t xml:space="preserve">17,19 %</w:t>
            </w:r>
          </w:p>
        </w:tc>
        <w:tc>
          <w:tcPr>
            <w:tcW w:w="1700" w:type="dxa"/>
            <w:vAlign w:val="bottom"/>
          </w:tcPr>
          <w:p>
            <w:pPr xmlns:w="http://schemas.openxmlformats.org/wordprocessingml/2006/main">
              <w:jc w:val="right"/>
              <w:ind w:right="424"/>
              <w:spacing w:after="0"/>
              <w:rPr>
                <w:sz w:val="20"/>
                <w:szCs w:val="20"/>
                <w:color w:val="auto"/>
              </w:rPr>
            </w:pPr>
            <w:r>
              <w:rPr xmlns:w="http://schemas.openxmlformats.org/wordprocessingml/2006/main">
                <w:rFonts w:ascii="Arial" w:cs="Arial" w:eastAsia="Arial" w:hAnsi="Arial"/>
                <w:sz w:val="15"/>
                <w:szCs w:val="15"/>
                <w:color w:val="231F20"/>
              </w:rPr>
              <w:t xml:space="preserve">16,20 %</w:t>
            </w:r>
          </w:p>
        </w:tc>
      </w:tr>
      <w:tr>
        <w:trPr>
          <w:trHeight w:val="372"/>
        </w:trPr>
        <w:tc>
          <w:tcPr>
            <w:tcW w:w="1200" w:type="dxa"/>
            <w:vAlign w:val="bottom"/>
          </w:tcPr>
          <w:p>
            <w:pPr>
              <w:spacing w:after="0"/>
              <w:rPr>
                <w:sz w:val="24"/>
                <w:szCs w:val="24"/>
                <w:color w:val="auto"/>
              </w:rPr>
            </w:pPr>
          </w:p>
        </w:tc>
        <w:tc>
          <w:tcPr>
            <w:tcW w:w="5400" w:type="dxa"/>
            <w:vAlign w:val="bottom"/>
          </w:tcPr>
          <w:p>
            <w:pPr xmlns:w="http://schemas.openxmlformats.org/wordprocessingml/2006/main">
              <w:ind w:left="1920"/>
              <w:spacing w:after="0"/>
              <w:rPr>
                <w:sz w:val="20"/>
                <w:szCs w:val="20"/>
                <w:color w:val="auto"/>
              </w:rPr>
            </w:pPr>
            <w:r>
              <w:rPr xmlns:w="http://schemas.openxmlformats.org/wordprocessingml/2006/main">
                <w:rFonts w:ascii="Arial" w:cs="Arial" w:eastAsia="Arial" w:hAnsi="Arial"/>
                <w:sz w:val="15"/>
                <w:szCs w:val="15"/>
                <w:b w:val="1"/>
                <w:bCs w:val="1"/>
                <w:i w:val="1"/>
                <w:iCs w:val="1"/>
                <w:color w:val="231F20"/>
              </w:rPr>
              <w:t xml:space="preserve">Τι μπορεί να πάρετε πίσω μετά το κόστος</w:t>
            </w:r>
          </w:p>
        </w:tc>
        <w:tc>
          <w:tcPr>
            <w:tcW w:w="2520" w:type="dxa"/>
            <w:vAlign w:val="bottom"/>
          </w:tcPr>
          <w:p>
            <w:pPr xmlns:w="http://schemas.openxmlformats.org/wordprocessingml/2006/main">
              <w:jc w:val="center"/>
              <w:ind w:left="664"/>
              <w:spacing w:after="0"/>
              <w:rPr>
                <w:sz w:val="20"/>
                <w:szCs w:val="20"/>
                <w:color w:val="auto"/>
              </w:rPr>
            </w:pPr>
            <w:r>
              <w:rPr xmlns:w="http://schemas.openxmlformats.org/wordprocessingml/2006/main">
                <w:rFonts w:ascii="Arial" w:cs="Arial" w:eastAsia="Arial" w:hAnsi="Arial"/>
                <w:sz w:val="15"/>
                <w:szCs w:val="15"/>
                <w:color w:val="231F20"/>
              </w:rPr>
              <w:t xml:space="preserve">22.500 USD</w:t>
            </w:r>
          </w:p>
        </w:tc>
        <w:tc>
          <w:tcPr>
            <w:tcW w:w="1700" w:type="dxa"/>
            <w:vAlign w:val="bottom"/>
          </w:tcPr>
          <w:p>
            <w:pPr xmlns:w="http://schemas.openxmlformats.org/wordprocessingml/2006/main">
              <w:jc w:val="center"/>
              <w:ind w:left="64"/>
              <w:spacing w:after="0"/>
              <w:rPr>
                <w:sz w:val="20"/>
                <w:szCs w:val="20"/>
                <w:color w:val="auto"/>
              </w:rPr>
            </w:pPr>
            <w:r>
              <w:rPr xmlns:w="http://schemas.openxmlformats.org/wordprocessingml/2006/main">
                <w:rFonts w:ascii="Arial" w:cs="Arial" w:eastAsia="Arial" w:hAnsi="Arial"/>
                <w:sz w:val="15"/>
                <w:szCs w:val="15"/>
                <w:color w:val="231F20"/>
              </w:rPr>
              <w:t xml:space="preserve">37.050 USD</w:t>
            </w:r>
          </w:p>
        </w:tc>
      </w:tr>
      <w:tr>
        <w:trPr>
          <w:trHeight w:val="198"/>
        </w:trPr>
        <w:tc>
          <w:tcPr>
            <w:tcW w:w="12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Ευνοϊκή</w:t>
            </w:r>
          </w:p>
        </w:tc>
        <w:tc>
          <w:tcPr>
            <w:tcW w:w="54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1700" w:type="dxa"/>
            <w:vAlign w:val="bottom"/>
          </w:tcPr>
          <w:p>
            <w:pPr>
              <w:spacing w:after="0"/>
              <w:rPr>
                <w:sz w:val="17"/>
                <w:szCs w:val="17"/>
                <w:color w:val="auto"/>
              </w:rPr>
            </w:pPr>
          </w:p>
        </w:tc>
      </w:tr>
      <w:tr>
        <w:trPr>
          <w:trHeight w:val="198"/>
        </w:trPr>
        <w:tc>
          <w:tcPr>
            <w:tcW w:w="1200" w:type="dxa"/>
            <w:vAlign w:val="bottom"/>
          </w:tcPr>
          <w:p>
            <w:pPr>
              <w:spacing w:after="0"/>
              <w:rPr>
                <w:sz w:val="17"/>
                <w:szCs w:val="17"/>
                <w:color w:val="auto"/>
              </w:rPr>
            </w:pPr>
          </w:p>
        </w:tc>
        <w:tc>
          <w:tcPr>
            <w:tcW w:w="5400" w:type="dxa"/>
            <w:vAlign w:val="bottom"/>
          </w:tcPr>
          <w:p>
            <w:pPr xmlns:w="http://schemas.openxmlformats.org/wordprocessingml/2006/main">
              <w:ind w:left="2280"/>
              <w:spacing w:after="0"/>
              <w:rPr>
                <w:sz w:val="20"/>
                <w:szCs w:val="20"/>
                <w:color w:val="auto"/>
              </w:rPr>
            </w:pPr>
            <w:r>
              <w:rPr xmlns:w="http://schemas.openxmlformats.org/wordprocessingml/2006/main">
                <w:rFonts w:ascii="Arial" w:cs="Arial" w:eastAsia="Arial" w:hAnsi="Arial"/>
                <w:sz w:val="15"/>
                <w:szCs w:val="15"/>
                <w:color w:val="231F20"/>
              </w:rPr>
              <w:t xml:space="preserve">Μέση απόδοση κάθε έτος</w:t>
            </w:r>
          </w:p>
        </w:tc>
        <w:tc>
          <w:tcPr>
            <w:tcW w:w="2520" w:type="dxa"/>
            <w:vAlign w:val="bottom"/>
          </w:tcPr>
          <w:p>
            <w:pPr xmlns:w="http://schemas.openxmlformats.org/wordprocessingml/2006/main">
              <w:jc w:val="right"/>
              <w:ind w:right="544"/>
              <w:spacing w:after="0"/>
              <w:rPr>
                <w:sz w:val="20"/>
                <w:szCs w:val="20"/>
                <w:color w:val="auto"/>
              </w:rPr>
            </w:pPr>
            <w:r>
              <w:rPr xmlns:w="http://schemas.openxmlformats.org/wordprocessingml/2006/main">
                <w:rFonts w:ascii="Arial" w:cs="Arial" w:eastAsia="Arial" w:hAnsi="Arial"/>
                <w:sz w:val="15"/>
                <w:szCs w:val="15"/>
                <w:color w:val="231F20"/>
              </w:rPr>
              <w:t xml:space="preserve">124,97 %</w:t>
            </w:r>
          </w:p>
        </w:tc>
        <w:tc>
          <w:tcPr>
            <w:tcW w:w="1700" w:type="dxa"/>
            <w:vAlign w:val="bottom"/>
          </w:tcPr>
          <w:p>
            <w:pPr xmlns:w="http://schemas.openxmlformats.org/wordprocessingml/2006/main">
              <w:jc w:val="right"/>
              <w:ind w:right="484"/>
              <w:spacing w:after="0"/>
              <w:rPr>
                <w:sz w:val="20"/>
                <w:szCs w:val="20"/>
                <w:color w:val="auto"/>
              </w:rPr>
            </w:pPr>
            <w:r>
              <w:rPr xmlns:w="http://schemas.openxmlformats.org/wordprocessingml/2006/main">
                <w:rFonts w:ascii="Arial" w:cs="Arial" w:eastAsia="Arial" w:hAnsi="Arial"/>
                <w:sz w:val="15"/>
                <w:szCs w:val="15"/>
                <w:color w:val="231F20"/>
              </w:rPr>
              <w:t xml:space="preserve">29,94 %</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-2136140</wp:posOffset>
            </wp:positionV>
            <wp:extent cx="7010400" cy="219138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extLst>
                        <a:ext uri="{28A0092B-C50C-407E-A947-70E740481C1C}"/>
                      </a:extLst>
                    </a:blip>
                    <a:srcRect/>
                    <a:stretch>
                      <a:fillRect/>
                    </a:stretch>
                  </pic:blipFill>
                  <pic:spPr bwMode="auto">
                    <a:xfrm>
                      <a:off x="0" y="0"/>
                      <a:ext cx="7010400" cy="2191385"/>
                    </a:xfrm>
                    <a:prstGeom prst="rect">
                      <a:avLst/>
                    </a:prstGeom>
                    <a:noFill/>
                  </pic:spPr>
                </pic:pic>
              </a:graphicData>
            </a:graphic>
          </wp:anchor>
        </w:drawing>
      </w:r>
    </w:p>
    <w:p>
      <w:pPr>
        <w:spacing w:after="0" w:line="89" w:lineRule="exact"/>
        <w:rPr>
          <w:sz w:val="20"/>
          <w:szCs w:val="20"/>
          <w:color w:val="auto"/>
        </w:rPr>
      </w:pPr>
    </w:p>
    <w:p>
      <w:pPr xmlns:w="http://schemas.openxmlformats.org/wordprocessingml/2006/main">
        <w:ind w:right="100"/>
        <w:spacing w:after="0" w:line="274" w:lineRule="auto"/>
        <w:rPr>
          <w:sz w:val="20"/>
          <w:szCs w:val="20"/>
          <w:color w:val="auto"/>
        </w:rPr>
      </w:pPr>
      <w:r>
        <w:rPr xmlns:w="http://schemas.openxmlformats.org/wordprocessingml/2006/main">
          <w:rFonts w:ascii="Arial" w:cs="Arial" w:eastAsia="Arial" w:hAnsi="Arial"/>
          <w:sz w:val="15"/>
          <w:szCs w:val="15"/>
          <w:color w:val="231F20"/>
        </w:rPr>
        <w:t xml:space="preserve">Τα στοιχεία που εμφανίζονται περιλαμβάνουν όλα τα έξοδα του ίδιου του Προϊόντος, αλλά μπορεί να μην περιλαμβάνουν όλα τα έξοδα που πληρώνετε στο σύμβουλό σας ή το διανομέα σας.</w:t>
      </w:r>
      <w:r>
        <w:rPr xmlns:w="http://schemas.openxmlformats.org/wordprocessingml/2006/main">
          <w:rFonts w:ascii="Arial" w:cs="Arial" w:eastAsia="Arial" w:hAnsi="Arial"/>
          <w:sz w:val="15"/>
          <w:szCs w:val="15"/>
          <w:color w:val="231F20"/>
        </w:rPr>
        <w:t xml:space="preserve"> Τα στοιχεία δεν λαμβάνουν υπόψη την προσωπική σας φορολογική κατάσταση, η οποία μπορεί επίσης να επηρεάσει το πόσο θα πάρετε πίσω.</w:t>
      </w:r>
      <w:r>
        <w:rPr xmlns:w="http://schemas.openxmlformats.org/wordprocessingml/2006/main">
          <w:rFonts w:ascii="Arial" w:cs="Arial" w:eastAsia="Arial" w:hAnsi="Arial"/>
          <w:sz w:val="15"/>
          <w:szCs w:val="15"/>
          <w:color w:val="231F20"/>
        </w:rPr>
        <w:t xml:space="preserve"> Το σενάριο άγχους δείχνει τι μπορεί να πάρετε πίσω σε ακραίες συνθήκες της αγοράς.</w:t>
      </w:r>
      <w:r>
        <w:rPr xmlns:w="http://schemas.openxmlformats.org/wordprocessingml/2006/main">
          <w:rFonts w:ascii="Arial" w:cs="Arial" w:eastAsia="Arial" w:hAnsi="Arial"/>
          <w:sz w:val="15"/>
          <w:szCs w:val="15"/>
          <w:color w:val="231F20"/>
        </w:rPr>
        <w:t xml:space="preserve"> Κατά περίπτωση για τα δυσμενή, μέτρια και ευνοϊκά σενάρια:</w:t>
      </w:r>
      <w:r>
        <w:rPr xmlns:w="http://schemas.openxmlformats.org/wordprocessingml/2006/main">
          <w:rFonts w:ascii="Arial" w:cs="Arial" w:eastAsia="Arial" w:hAnsi="Arial"/>
          <w:sz w:val="15"/>
          <w:szCs w:val="15"/>
          <w:color w:val="231F20"/>
        </w:rPr>
        <w:t xml:space="preserve"> Το δυσμενές σενάριο συνέβη για μια επένδυση μεταξύ Νοεμβρίου 2021 και Νοεμβρίου 2022.</w:t>
      </w:r>
      <w:r>
        <w:rPr xmlns:w="http://schemas.openxmlformats.org/wordprocessingml/2006/main">
          <w:rFonts w:ascii="Arial" w:cs="Arial" w:eastAsia="Arial" w:hAnsi="Arial"/>
          <w:sz w:val="15"/>
          <w:szCs w:val="15"/>
          <w:color w:val="231F20"/>
        </w:rPr>
        <w:t xml:space="preserve"> Το μέτριο σενάριο συνέβη για μια επένδυση μεταξύ Ιουλίου 2012 και Ιουλίου 2017.</w:t>
      </w:r>
      <w:r>
        <w:rPr xmlns:w="http://schemas.openxmlformats.org/wordprocessingml/2006/main">
          <w:rFonts w:ascii="Arial" w:cs="Arial" w:eastAsia="Arial" w:hAnsi="Arial"/>
          <w:sz w:val="15"/>
          <w:szCs w:val="15"/>
          <w:color w:val="231F20"/>
        </w:rPr>
        <w:t xml:space="preserve"> Το ευνοϊκό σενάριο προέκυψε για μια επένδυση μεταξύ Απριλίου 2016 και Απριλίου 2021.</w:t>
      </w:r>
      <w:r>
        <w:rPr xmlns:w="http://schemas.openxmlformats.org/wordprocessingml/2006/main">
          <w:rFonts w:ascii="Arial" w:cs="Arial" w:eastAsia="Arial" w:hAnsi="Arial"/>
          <w:sz w:val="15"/>
          <w:szCs w:val="15"/>
          <w:color w:val="231F20"/>
        </w:rPr>
        <w:t xml:space="preserve"> Η μέγιστη απώλεια σας θα ήταν ότι θα χάσετε όλες τις επενδύσεις σας.</w:t>
      </w:r>
    </w:p>
    <w:p>
      <w:pPr>
        <w:spacing w:after="0" w:line="12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Τι θα συμβεί αν η VanEck ΟΣΕΚΑ ETFs plc δεν είναι σε θέση να πληρώσει;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7">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27" w:lineRule="exact"/>
        <w:rPr>
          <w:sz w:val="20"/>
          <w:szCs w:val="20"/>
          <w:color w:val="auto"/>
        </w:rPr>
      </w:pPr>
    </w:p>
    <w:p>
      <w:pPr xmlns:w="http://schemas.openxmlformats.org/wordprocessingml/2006/main">
        <w:jc w:val="both"/>
        <w:spacing w:after="0" w:line="256" w:lineRule="auto"/>
        <w:rPr>
          <w:sz w:val="20"/>
          <w:szCs w:val="20"/>
          <w:color w:val="auto"/>
        </w:rPr>
      </w:pPr>
      <w:r>
        <w:rPr xmlns:w="http://schemas.openxmlformats.org/wordprocessingml/2006/main">
          <w:rFonts w:ascii="Arial" w:cs="Arial" w:eastAsia="Arial" w:hAnsi="Arial"/>
          <w:sz w:val="15"/>
          <w:szCs w:val="15"/>
          <w:color w:val="231F20"/>
        </w:rPr>
        <w:t xml:space="preserve">Η αποτυχία του Κατασκευαστή δεν έχει άμεση επίδραση στην πληρωμή σας, καθώς ο καταστατικός κανονισμός προβλέπει ότι σε περίπτωση αφερεγγυότητας του Κατασκευαστή, το Προϊόν δεν αποτελεί μέρος της πτωχευτικής περιουσίας, αλλά διατηρείται αυτοδικαίως.</w:t>
      </w:r>
      <w:r>
        <w:rPr xmlns:w="http://schemas.openxmlformats.org/wordprocessingml/2006/main">
          <w:rFonts w:ascii="Arial" w:cs="Arial" w:eastAsia="Arial" w:hAnsi="Arial"/>
          <w:sz w:val="15"/>
          <w:szCs w:val="15"/>
          <w:color w:val="231F20"/>
        </w:rPr>
        <w:t xml:space="preserve"> Οι επενδύσεις κεφαλαίων δεν εμπίπτουν στο πεδίο εφαρμογής κανενός συστήματος εγγύησης ή αποζημίωσης.</w:t>
      </w:r>
    </w:p>
    <w:p>
      <w:pPr>
        <w:sectPr>
          <w:pgSz w:w="11900" w:h="16840" w:orient="portrait"/>
          <w:cols w:equalWidth="0" w:num="1">
            <w:col w:w="11040"/>
          </w:cols>
          <w:pgMar w:left="440" w:top="386" w:right="420" w:bottom="1440" w:gutter="0" w:footer="0" w:header="0"/>
          <w:type w:val="continuous"/>
        </w:sectPr>
      </w:pPr>
    </w:p>
    <w:bookmarkStart w:id="2" w:name="page3"/>
    <w:bookmarkEnd w:id="2"/>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Ποιο είναι το κόστος;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27" w:lineRule="exact"/>
        <w:rPr>
          <w:sz w:val="20"/>
          <w:szCs w:val="20"/>
          <w:color w:val="auto"/>
        </w:rPr>
      </w:pPr>
    </w:p>
    <w:p>
      <w:pPr xmlns:w="http://schemas.openxmlformats.org/wordprocessingml/2006/main">
        <w:ind w:right="22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Το άτομο που σας συμβουλεύει ή σας πουλάει αυτό το Προϊόν ενδέχεται να σας χρεώσει άλλα έξοδα.</w:t>
      </w:r>
      <w:r>
        <w:rPr xmlns:w="http://schemas.openxmlformats.org/wordprocessingml/2006/main">
          <w:rFonts w:ascii="Arial" w:cs="Arial" w:eastAsia="Arial" w:hAnsi="Arial"/>
          <w:sz w:val="15"/>
          <w:szCs w:val="15"/>
          <w:color w:val="231F20"/>
        </w:rPr>
        <w:t xml:space="preserve"> Αν ναι, αυτό το άτομο θα σας παρέχει πληροφορίες σχετικά με αυτές τις δαπάνες και τον τρόπο που αυτές επηρεάζουν την επένδυσή σας.</w:t>
      </w:r>
    </w:p>
    <w:p>
      <w:pPr>
        <w:spacing w:after="0" w:line="5" w:lineRule="exact"/>
        <w:rPr>
          <w:sz w:val="20"/>
          <w:szCs w:val="20"/>
          <w:color w:val="auto"/>
        </w:rPr>
      </w:pPr>
    </w:p>
    <w:p>
      <w:pPr xmlns:w="http://schemas.openxmlformats.org/wordprocessingml/2006/main">
        <w:ind w:right="260"/>
        <w:spacing w:after="0" w:line="256" w:lineRule="auto"/>
        <w:rPr>
          <w:sz w:val="20"/>
          <w:szCs w:val="20"/>
          <w:color w:val="auto"/>
        </w:rPr>
      </w:pPr>
      <w:r>
        <w:rPr xmlns:w="http://schemas.openxmlformats.org/wordprocessingml/2006/main">
          <w:rFonts w:ascii="Arial" w:cs="Arial" w:eastAsia="Arial" w:hAnsi="Arial"/>
          <w:sz w:val="15"/>
          <w:szCs w:val="15"/>
          <w:color w:val="231F20"/>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Arial" w:cs="Arial" w:eastAsia="Arial" w:hAnsi="Arial"/>
          <w:sz w:val="15"/>
          <w:szCs w:val="15"/>
          <w:color w:val="231F20"/>
        </w:rPr>
        <w:t xml:space="preserve"> Αυτά τα ποσά εξαρτώνται από το πόσο επενδύετε και πόσο καιρό κρατάτε το Προϊόν.</w:t>
      </w:r>
      <w:r>
        <w:rPr xmlns:w="http://schemas.openxmlformats.org/wordprocessingml/2006/main">
          <w:rFonts w:ascii="Arial" w:cs="Arial" w:eastAsia="Arial" w:hAnsi="Arial"/>
          <w:sz w:val="15"/>
          <w:szCs w:val="15"/>
          <w:color w:val="231F20"/>
        </w:rPr>
        <w:t xml:space="preserve"> Τα ποσά που εμφανίζονται εδώ είναι απεικονίσεις που βασίζονται σε ένα παράδειγμα ποσού επένδυσης και σε διαφορετικές πιθανές περιόδους επένδυσης.</w:t>
      </w:r>
      <w:r>
        <w:rPr xmlns:w="http://schemas.openxmlformats.org/wordprocessingml/2006/main">
          <w:rFonts w:ascii="Arial" w:cs="Arial" w:eastAsia="Arial" w:hAnsi="Arial"/>
          <w:sz w:val="15"/>
          <w:szCs w:val="15"/>
          <w:color w:val="231F20"/>
        </w:rPr>
        <w:t xml:space="preserve"> Υποθέσαμε ότι:</w:t>
      </w:r>
    </w:p>
    <w:p>
      <w:pPr>
        <w:spacing w:after="0" w:line="154" w:lineRule="exact"/>
        <w:rPr>
          <w:sz w:val="20"/>
          <w:szCs w:val="20"/>
          <w:color w:val="auto"/>
        </w:rPr>
      </w:pPr>
    </w:p>
    <w:p>
      <w:pPr xmlns:w="http://schemas.openxmlformats.org/wordprocessingml/2006/main">
        <w:ind w:left="460"/>
        <w:spacing w:after="0"/>
        <w:rPr>
          <w:sz w:val="20"/>
          <w:szCs w:val="20"/>
          <w:color w:val="auto"/>
        </w:rPr>
      </w:pPr>
      <w:r>
        <w:rPr xmlns:w="http://schemas.openxmlformats.org/wordprocessingml/2006/main">
          <w:rFonts w:ascii="Arial" w:cs="Arial" w:eastAsia="Arial" w:hAnsi="Arial"/>
          <w:sz w:val="15"/>
          <w:szCs w:val="15"/>
          <w:color w:val="231F20"/>
        </w:rPr>
        <w:t xml:space="preserve">Κατά το πρώτο έτος θα πάρετε πίσω το ποσό που επενδύσατε (0 % ετήσια απόδοση).</w:t>
      </w:r>
      <w:r>
        <w:rPr xmlns:w="http://schemas.openxmlformats.org/wordprocessingml/2006/main">
          <w:rFonts w:ascii="Arial" w:cs="Arial" w:eastAsia="Arial" w:hAnsi="Arial"/>
          <w:sz w:val="15"/>
          <w:szCs w:val="15"/>
          <w:color w:val="231F20"/>
        </w:rPr>
        <w:t xml:space="preserve"> </w:t>
      </w:r>
      <w:r>
        <w:rPr xmlns:w="http://schemas.openxmlformats.org/wordprocessingml/2006/main">
          <w:rFonts w:ascii="Arial" w:cs="Arial" w:eastAsia="Arial" w:hAnsi="Arial"/>
          <w:sz w:val="15"/>
          <w:szCs w:val="15"/>
          <w:color w:val="231F20"/>
        </w:rPr>
        <w:t xml:space="preserve">Για τις άλλες περιόδους διατήρησης έχουμε αναλάβει ότι το Προϊόν εκτελεί ως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178435</wp:posOffset>
            </wp:positionH>
            <wp:positionV relativeFrom="paragraph">
              <wp:posOffset>-69850</wp:posOffset>
            </wp:positionV>
            <wp:extent cx="44450" cy="4445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9">
                      <a:extLst>
                        <a:ext uri="{28A0092B-C50C-407E-A947-70E740481C1C}"/>
                      </a:extLst>
                    </a:blip>
                    <a:srcRect/>
                    <a:stretch>
                      <a:fillRect/>
                    </a:stretch>
                  </pic:blipFill>
                  <pic:spPr bwMode="auto">
                    <a:xfrm>
                      <a:off x="0" y="0"/>
                      <a:ext cx="44450" cy="44450"/>
                    </a:xfrm>
                    <a:prstGeom prst="rect">
                      <a:avLst/>
                    </a:prstGeom>
                    <a:noFill/>
                  </pic:spPr>
                </pic:pic>
              </a:graphicData>
            </a:graphic>
          </wp:anchor>
        </w:drawing>
      </w:r>
    </w:p>
    <w:p>
      <w:pPr xmlns:w="http://schemas.openxmlformats.org/wordprocessingml/2006/main">
        <w:ind w:left="460"/>
        <w:spacing w:after="0"/>
        <w:rPr>
          <w:sz w:val="20"/>
          <w:szCs w:val="20"/>
          <w:color w:val="auto"/>
        </w:rPr>
      </w:pPr>
      <w:r>
        <w:rPr xmlns:w="http://schemas.openxmlformats.org/wordprocessingml/2006/main">
          <w:rFonts w:ascii="Arial" w:cs="Arial" w:eastAsia="Arial" w:hAnsi="Arial"/>
          <w:sz w:val="15"/>
          <w:szCs w:val="15"/>
          <w:color w:val="231F20"/>
        </w:rPr>
        <w:t xml:space="preserve">που παρουσιάζονται στο μέτριο σενάριο.</w:t>
      </w:r>
    </w:p>
    <w:p>
      <w:pPr>
        <w:spacing w:after="0" w:line="13" w:lineRule="exact"/>
        <w:rPr>
          <w:sz w:val="20"/>
          <w:szCs w:val="20"/>
          <w:color w:val="auto"/>
        </w:rPr>
      </w:pPr>
    </w:p>
    <w:p>
      <w:pPr xmlns:w="http://schemas.openxmlformats.org/wordprocessingml/2006/main">
        <w:ind w:left="460"/>
        <w:spacing w:after="0"/>
        <w:rPr>
          <w:sz w:val="20"/>
          <w:szCs w:val="20"/>
          <w:color w:val="auto"/>
        </w:rPr>
      </w:pPr>
      <w:r>
        <w:rPr xmlns:w="http://schemas.openxmlformats.org/wordprocessingml/2006/main">
          <w:rFonts w:ascii="Arial" w:cs="Arial" w:eastAsia="Arial" w:hAnsi="Arial"/>
          <w:sz w:val="15"/>
          <w:szCs w:val="15"/>
          <w:color w:val="231F20"/>
        </w:rPr>
        <w:t xml:space="preserve">Επενδύονται 10 000 δολάρια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178435</wp:posOffset>
            </wp:positionH>
            <wp:positionV relativeFrom="paragraph">
              <wp:posOffset>-69850</wp:posOffset>
            </wp:positionV>
            <wp:extent cx="44450" cy="4445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a:extLst>
                        <a:ext uri="{28A0092B-C50C-407E-A947-70E740481C1C}"/>
                      </a:extLst>
                    </a:blip>
                    <a:srcRect/>
                    <a:stretch>
                      <a:fillRect/>
                    </a:stretch>
                  </pic:blipFill>
                  <pic:spPr bwMode="auto">
                    <a:xfrm>
                      <a:off x="0" y="0"/>
                      <a:ext cx="44450" cy="44450"/>
                    </a:xfrm>
                    <a:prstGeom prst="rect">
                      <a:avLst/>
                    </a:prstGeom>
                    <a:noFill/>
                  </pic:spPr>
                </pic:pic>
              </a:graphicData>
            </a:graphic>
          </wp:anchor>
        </w:drawing>
      </w:r>
    </w:p>
    <w:p>
      <w:pPr>
        <w:spacing w:after="0" w:line="316" w:lineRule="exact"/>
        <w:rPr>
          <w:sz w:val="20"/>
          <w:szCs w:val="20"/>
          <w:color w:val="auto"/>
        </w:rPr>
      </w:pPr>
    </w:p>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9"/>
          <w:szCs w:val="19"/>
          <w:b w:val="1"/>
          <w:bCs w:val="1"/>
          <w:color w:val="FFFFFF"/>
        </w:rPr>
        <w:t xml:space="preserve">Κόστος με την πάροδο του χρόνου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-127000</wp:posOffset>
            </wp:positionV>
            <wp:extent cx="7010400" cy="34671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a:extLst>
                        <a:ext uri="{28A0092B-C50C-407E-A947-70E740481C1C}"/>
                      </a:extLst>
                    </a:blip>
                    <a:srcRect/>
                    <a:stretch>
                      <a:fillRect/>
                    </a:stretch>
                  </pic:blipFill>
                  <pic:spPr bwMode="auto">
                    <a:xfrm>
                      <a:off x="0" y="0"/>
                      <a:ext cx="7010400" cy="346710"/>
                    </a:xfrm>
                    <a:prstGeom prst="rect">
                      <a:avLst/>
                    </a:prstGeom>
                    <a:noFill/>
                  </pic:spPr>
                </pic:pic>
              </a:graphicData>
            </a:graphic>
          </wp:anchor>
        </w:drawing>
      </w:r>
    </w:p>
    <w:p>
      <w:pPr>
        <w:spacing w:after="0" w:line="67" w:lineRule="exact"/>
        <w:rPr>
          <w:sz w:val="20"/>
          <w:szCs w:val="20"/>
          <w:color w:val="auto"/>
        </w:rPr>
      </w:pPr>
    </w:p>
    <w:p>
      <w:pPr xmlns:w="http://schemas.openxmlformats.org/wordprocessingml/2006/main">
        <w:ind w:left="2660"/>
        <w:spacing w:after="0"/>
        <w:tabs>
          <w:tab w:leader="none" w:pos="8900" w:val="left"/>
        </w:tabs>
        <w:rPr>
          <w:sz w:val="20"/>
          <w:szCs w:val="20"/>
          <w:color w:val="auto"/>
        </w:rPr>
      </w:pPr>
      <w:r>
        <w:rPr xmlns:w="http://schemas.openxmlformats.org/wordprocessingml/2006/main">
          <w:rFonts w:ascii="Arial" w:cs="Arial" w:eastAsia="Arial" w:hAnsi="Arial"/>
          <w:sz w:val="15"/>
          <w:szCs w:val="15"/>
          <w:color w:val="FFFFFF"/>
        </w:rPr>
        <w:t xml:space="preserve">Αν βγείτε μετά από 1 έτος</w:t>
        <w:tab xmlns:w="http://schemas.openxmlformats.org/wordprocessingml/2006/main"/>
      </w:r>
      <w:r>
        <w:rPr xmlns:w="http://schemas.openxmlformats.org/wordprocessingml/2006/main">
          <w:rFonts w:ascii="Arial" w:cs="Arial" w:eastAsia="Arial" w:hAnsi="Arial"/>
          <w:sz w:val="15"/>
          <w:szCs w:val="15"/>
          <w:color w:val="FFFFFF"/>
        </w:rPr>
        <w:t xml:space="preserve">Αν βγείτε μετά από 5 χρόνια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54610</wp:posOffset>
            </wp:positionV>
            <wp:extent cx="7010400" cy="22161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2">
                      <a:extLst>
                        <a:ext uri="{28A0092B-C50C-407E-A947-70E740481C1C}"/>
                      </a:extLst>
                    </a:blip>
                    <a:srcRect/>
                    <a:stretch>
                      <a:fillRect/>
                    </a:stretch>
                  </pic:blipFill>
                  <pic:spPr bwMode="auto">
                    <a:xfrm>
                      <a:off x="0" y="0"/>
                      <a:ext cx="7010400" cy="22161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ind w:left="80"/>
        <w:spacing w:after="0"/>
        <w:tabs>
          <w:tab w:leader="none" w:pos="2640" w:val="left"/>
          <w:tab w:leader="none" w:pos="8900" w:val="left"/>
        </w:tabs>
        <w:rPr>
          <w:sz w:val="20"/>
          <w:szCs w:val="20"/>
          <w:color w:val="auto"/>
        </w:rPr>
      </w:pPr>
      <w:r>
        <w:rPr xmlns:w="http://schemas.openxmlformats.org/wordprocessingml/2006/main">
          <w:rFonts w:ascii="Arial" w:cs="Arial" w:eastAsia="Arial" w:hAnsi="Arial"/>
          <w:sz w:val="15"/>
          <w:szCs w:val="15"/>
          <w:b w:val="1"/>
          <w:bCs w:val="1"/>
          <w:color w:val="231F20"/>
        </w:rPr>
        <w:t xml:space="preserve">Σύνολο δαπανών</w:t>
        <w:tab xmlns:w="http://schemas.openxmlformats.org/wordprocessingml/2006/main"/>
      </w:r>
      <w:r>
        <w:rPr xmlns:w="http://schemas.openxmlformats.org/wordprocessingml/2006/main">
          <w:rFonts w:ascii="Arial" w:cs="Arial" w:eastAsia="Arial" w:hAnsi="Arial"/>
          <w:sz w:val="15"/>
          <w:szCs w:val="15"/>
          <w:color w:val="231F20"/>
        </w:rPr>
        <w:t xml:space="preserve">USD 17</w:t>
        <w:tab xmlns:w="http://schemas.openxmlformats.org/wordprocessingml/2006/main"/>
      </w:r>
      <w:r>
        <w:rPr xmlns:w="http://schemas.openxmlformats.org/wordprocessingml/2006/main">
          <w:rFonts w:ascii="Arial" w:cs="Arial" w:eastAsia="Arial" w:hAnsi="Arial"/>
          <w:sz w:val="14"/>
          <w:szCs w:val="14"/>
          <w:color w:val="231F20"/>
        </w:rPr>
        <w:t xml:space="preserve">USD 84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54610</wp:posOffset>
            </wp:positionV>
            <wp:extent cx="7010400" cy="22161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a:extLst>
                        <a:ext uri="{28A0092B-C50C-407E-A947-70E740481C1C}"/>
                      </a:extLst>
                    </a:blip>
                    <a:srcRect/>
                    <a:stretch>
                      <a:fillRect/>
                    </a:stretch>
                  </pic:blipFill>
                  <pic:spPr bwMode="auto">
                    <a:xfrm>
                      <a:off x="0" y="0"/>
                      <a:ext cx="7010400" cy="22161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ind w:left="80"/>
        <w:spacing w:after="0"/>
        <w:tabs>
          <w:tab w:leader="none" w:pos="2640" w:val="left"/>
          <w:tab w:leader="none" w:pos="8900" w:val="left"/>
        </w:tabs>
        <w:rPr>
          <w:sz w:val="20"/>
          <w:szCs w:val="20"/>
          <w:color w:val="auto"/>
        </w:rPr>
      </w:pPr>
      <w:r>
        <w:rPr xmlns:w="http://schemas.openxmlformats.org/wordprocessingml/2006/main">
          <w:rFonts w:ascii="Arial" w:cs="Arial" w:eastAsia="Arial" w:hAnsi="Arial"/>
          <w:sz w:val="15"/>
          <w:szCs w:val="15"/>
          <w:b w:val="1"/>
          <w:bCs w:val="1"/>
          <w:color w:val="231F20"/>
        </w:rPr>
        <w:t xml:space="preserve">Επίπτωση του ετήσιου κόστους (*)</w:t>
        <w:tab xmlns:w="http://schemas.openxmlformats.org/wordprocessingml/2006/main"/>
      </w:r>
      <w:r>
        <w:rPr xmlns:w="http://schemas.openxmlformats.org/wordprocessingml/2006/main">
          <w:rFonts w:ascii="Arial" w:cs="Arial" w:eastAsia="Arial" w:hAnsi="Arial"/>
          <w:sz w:val="15"/>
          <w:szCs w:val="15"/>
          <w:color w:val="231F20"/>
        </w:rPr>
        <w:t xml:space="preserve">0,2 %</w:t>
        <w:tab xmlns:w="http://schemas.openxmlformats.org/wordprocessingml/2006/main"/>
      </w:r>
      <w:r>
        <w:rPr xmlns:w="http://schemas.openxmlformats.org/wordprocessingml/2006/main">
          <w:rFonts w:ascii="Arial" w:cs="Arial" w:eastAsia="Arial" w:hAnsi="Arial"/>
          <w:sz w:val="15"/>
          <w:szCs w:val="15"/>
          <w:color w:val="231F20"/>
        </w:rPr>
        <w:t xml:space="preserve">0,2 %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54610</wp:posOffset>
            </wp:positionV>
            <wp:extent cx="7010400" cy="44259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4">
                      <a:extLst>
                        <a:ext uri="{28A0092B-C50C-407E-A947-70E740481C1C}"/>
                      </a:extLst>
                    </a:blip>
                    <a:srcRect/>
                    <a:stretch>
                      <a:fillRect/>
                    </a:stretch>
                  </pic:blipFill>
                  <pic:spPr bwMode="auto">
                    <a:xfrm>
                      <a:off x="0" y="0"/>
                      <a:ext cx="7010400" cy="442595"/>
                    </a:xfrm>
                    <a:prstGeom prst="rect">
                      <a:avLst/>
                    </a:prstGeom>
                    <a:noFill/>
                  </pic:spPr>
                </pic:pic>
              </a:graphicData>
            </a:graphic>
          </wp:anchor>
        </w:drawing>
      </w:r>
    </w:p>
    <w:p>
      <w:pPr>
        <w:spacing w:after="0" w:line="147" w:lineRule="exact"/>
        <w:rPr>
          <w:sz w:val="20"/>
          <w:szCs w:val="20"/>
          <w:color w:val="auto"/>
        </w:rPr>
      </w:pPr>
    </w:p>
    <w:p>
      <w:pPr xmlns:w="http://schemas.openxmlformats.org/wordprocessingml/2006/main">
        <w:ind w:left="80" w:right="200" w:firstLine="3"/>
        <w:spacing w:after="0" w:line="256" w:lineRule="auto"/>
        <w:tabs>
          <w:tab w:leader="none" w:pos="282" w:val="left"/>
        </w:tabs>
        <w:numPr>
          <w:ilvl w:val="0"/>
          <w:numId w:val="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Arial" w:cs="Arial" w:eastAsia="Arial" w:hAnsi="Arial"/>
          <w:sz w:val="15"/>
          <w:szCs w:val="15"/>
          <w:color w:val="231F20"/>
        </w:rPr>
        <w:t xml:space="preserve"> Για παράδειγμα, δείχνει ότι αν βγείτε στη συνιστώμενη περίοδο εκμετάλλευσης η μέση απόδοση ανά έτος προβλέπεται να είναι 17,0 % πριν από τις δαπάνες και 16,7 % μετά τις δαπάνες.</w:t>
      </w:r>
      <w:r>
        <w:rPr xmlns:w="http://schemas.openxmlformats.org/wordprocessingml/2006/main">
          <w:rFonts w:ascii="Arial" w:cs="Arial" w:eastAsia="Arial" w:hAnsi="Arial"/>
          <w:sz w:val="15"/>
          <w:szCs w:val="15"/>
          <w:color w:val="231F20"/>
        </w:rPr>
        <w:t xml:space="preserve"> Μπορεί να μοιραστούμε μέρος του κόστους με το άτομο που σας πουλάει το Προϊόν για να καλύψουμε τις υπηρεσίες που σας παρέχουν.</w:t>
      </w:r>
      <w:r>
        <w:rPr xmlns:w="http://schemas.openxmlformats.org/wordprocessingml/2006/main">
          <w:rFonts w:ascii="Arial" w:cs="Arial" w:eastAsia="Arial" w:hAnsi="Arial"/>
          <w:sz w:val="15"/>
          <w:szCs w:val="15"/>
          <w:color w:val="231F20"/>
        </w:rPr>
        <w:t xml:space="preserve"> Θα σας ενημερώσουν για το ποσό.</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276860</wp:posOffset>
            </wp:positionV>
            <wp:extent cx="7010400" cy="14732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5">
                      <a:extLst>
                        <a:ext uri="{28A0092B-C50C-407E-A947-70E740481C1C}"/>
                      </a:extLst>
                    </a:blip>
                    <a:srcRect/>
                    <a:stretch>
                      <a:fillRect/>
                    </a:stretch>
                  </pic:blipFill>
                  <pic:spPr bwMode="auto">
                    <a:xfrm>
                      <a:off x="0" y="0"/>
                      <a:ext cx="7010400" cy="147320"/>
                    </a:xfrm>
                    <a:prstGeom prst="rect">
                      <a:avLst/>
                    </a:prstGeom>
                    <a:noFill/>
                  </pic:spPr>
                </pic:pic>
              </a:graphicData>
            </a:graphic>
          </wp:anchor>
        </w:drawing>
      </w:r>
    </w:p>
    <w:p>
      <w:pPr>
        <w:spacing w:after="0" w:line="200" w:lineRule="exact"/>
        <w:rPr>
          <w:sz w:val="20"/>
          <w:szCs w:val="20"/>
          <w:color w:val="auto"/>
        </w:rPr>
      </w:pPr>
    </w:p>
    <w:p>
      <w:pPr>
        <w:spacing w:after="0" w:line="210" w:lineRule="exact"/>
        <w:rPr>
          <w:sz w:val="20"/>
          <w:szCs w:val="20"/>
          <w:color w:val="auto"/>
        </w:rPr>
      </w:pPr>
    </w:p>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9"/>
          <w:szCs w:val="19"/>
          <w:b w:val="1"/>
          <w:bCs w:val="1"/>
          <w:color w:val="FFFFFF"/>
        </w:rPr>
        <w:t xml:space="preserve">Σύνθεση των εξόδων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12700</wp:posOffset>
            </wp:positionV>
            <wp:extent cx="7010400" cy="22161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6">
                      <a:extLst>
                        <a:ext uri="{28A0092B-C50C-407E-A947-70E740481C1C}"/>
                      </a:extLst>
                    </a:blip>
                    <a:srcRect/>
                    <a:stretch>
                      <a:fillRect/>
                    </a:stretch>
                  </pic:blipFill>
                  <pic:spPr bwMode="auto">
                    <a:xfrm>
                      <a:off x="0" y="0"/>
                      <a:ext cx="7010400" cy="221615"/>
                    </a:xfrm>
                    <a:prstGeom prst="rect">
                      <a:avLst/>
                    </a:prstGeom>
                    <a:noFill/>
                  </pic:spPr>
                </pic:pic>
              </a:graphicData>
            </a:graphic>
          </wp:anchor>
        </w:drawing>
      </w:r>
    </w:p>
    <w:p>
      <w:pPr>
        <w:sectPr>
          <w:pgSz w:w="11900" w:h="16840" w:orient="portrait"/>
          <w:cols w:equalWidth="0" w:num="1">
            <w:col w:w="11040"/>
          </w:cols>
          <w:pgMar w:left="440" w:top="386" w:right="420" w:bottom="1440" w:gutter="0" w:footer="0" w:header="0"/>
        </w:sectPr>
      </w:pPr>
    </w:p>
    <w:p>
      <w:pPr>
        <w:spacing w:after="0" w:line="200" w:lineRule="exact"/>
        <w:rPr>
          <w:sz w:val="20"/>
          <w:szCs w:val="20"/>
          <w:color w:val="auto"/>
        </w:rPr>
      </w:pPr>
    </w:p>
    <w:p>
      <w:pPr>
        <w:spacing w:after="0" w:line="259"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Κόστος εισόδου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-165735</wp:posOffset>
            </wp:positionV>
            <wp:extent cx="1402080" cy="44259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7">
                      <a:extLst>
                        <a:ext uri="{28A0092B-C50C-407E-A947-70E740481C1C}"/>
                      </a:extLst>
                    </a:blip>
                    <a:srcRect/>
                    <a:stretch>
                      <a:fillRect/>
                    </a:stretch>
                  </pic:blipFill>
                  <pic:spPr bwMode="auto">
                    <a:xfrm>
                      <a:off x="0" y="0"/>
                      <a:ext cx="1402080" cy="44259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Δαπάνες εξόδου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202565</wp:posOffset>
            </wp:positionV>
            <wp:extent cx="1402080" cy="44259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8">
                      <a:extLst>
                        <a:ext uri="{28A0092B-C50C-407E-A947-70E740481C1C}"/>
                      </a:extLst>
                    </a:blip>
                    <a:srcRect/>
                    <a:stretch>
                      <a:fillRect/>
                    </a:stretch>
                  </pic:blipFill>
                  <pic:spPr bwMode="auto">
                    <a:xfrm>
                      <a:off x="0" y="0"/>
                      <a:ext cx="1402080" cy="442595"/>
                    </a:xfrm>
                    <a:prstGeom prst="rect">
                      <a:avLst/>
                    </a:prstGeom>
                    <a:noFill/>
                  </pic:spPr>
                </pic:pic>
              </a:graphicData>
            </a:graphic>
          </wp:anchor>
        </w:drawing>
      </w:r>
    </w:p>
    <w:p>
      <w:pPr>
        <w:spacing w:after="0" w:line="379" w:lineRule="exact"/>
        <w:rPr>
          <w:sz w:val="20"/>
          <w:szCs w:val="20"/>
          <w:color w:val="auto"/>
        </w:rPr>
      </w:pPr>
    </w:p>
    <w:p>
      <w:pPr xmlns:w="http://schemas.openxmlformats.org/wordprocessingml/2006/main">
        <w:jc w:val="both"/>
        <w:ind w:left="80"/>
        <w:spacing w:after="0" w:line="256" w:lineRule="auto"/>
        <w:rPr>
          <w:sz w:val="20"/>
          <w:szCs w:val="20"/>
          <w:color w:val="auto"/>
        </w:rPr>
      </w:pPr>
      <w:r>
        <w:rPr xmlns:w="http://schemas.openxmlformats.org/wordprocessingml/2006/main">
          <w:rFonts w:ascii="Arial" w:cs="Arial" w:eastAsia="Arial" w:hAnsi="Arial"/>
          <w:sz w:val="15"/>
          <w:szCs w:val="15"/>
          <w:b w:val="1"/>
          <w:bCs w:val="1"/>
          <w:color w:val="231F20"/>
        </w:rPr>
        <w:t xml:space="preserve">Διαχειριστικά τέλη και άλλες διοικητικές ή λειτουργικές δαπάνες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41275</wp:posOffset>
            </wp:positionV>
            <wp:extent cx="1402080" cy="35433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9">
                      <a:extLst>
                        <a:ext uri="{28A0092B-C50C-407E-A947-70E740481C1C}"/>
                      </a:extLst>
                    </a:blip>
                    <a:srcRect/>
                    <a:stretch>
                      <a:fillRect/>
                    </a:stretch>
                  </pic:blipFill>
                  <pic:spPr bwMode="auto">
                    <a:xfrm>
                      <a:off x="0" y="0"/>
                      <a:ext cx="1402080" cy="354330"/>
                    </a:xfrm>
                    <a:prstGeom prst="rect">
                      <a:avLst/>
                    </a:prstGeom>
                    <a:noFill/>
                  </pic:spPr>
                </pic:pic>
              </a:graphicData>
            </a:graphic>
          </wp:anchor>
        </w:drawing>
      </w:r>
    </w:p>
    <w:p>
      <w:pPr>
        <w:spacing w:after="0" w:line="239"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Κόστος συναλλαγής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268605</wp:posOffset>
            </wp:positionV>
            <wp:extent cx="1402080" cy="29527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0">
                      <a:extLst>
                        <a:ext uri="{28A0092B-C50C-407E-A947-70E740481C1C}"/>
                      </a:extLst>
                    </a:blip>
                    <a:srcRect/>
                    <a:stretch>
                      <a:fillRect/>
                    </a:stretch>
                  </pic:blipFill>
                  <pic:spPr bwMode="auto">
                    <a:xfrm>
                      <a:off x="0" y="0"/>
                      <a:ext cx="1402080" cy="295275"/>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0" w:lineRule="exact"/>
        <w:rPr>
          <w:sz w:val="20"/>
          <w:szCs w:val="20"/>
          <w:color w:val="auto"/>
        </w:rPr>
      </w:pPr>
    </w:p>
    <w:p>
      <w:pPr xmlns:w="http://schemas.openxmlformats.org/wordprocessingml/2006/main">
        <w:ind w:left="980"/>
        <w:spacing w:after="0"/>
        <w:rPr>
          <w:sz w:val="20"/>
          <w:szCs w:val="20"/>
          <w:color w:val="auto"/>
        </w:rPr>
      </w:pPr>
      <w:r>
        <w:rPr xmlns:w="http://schemas.openxmlformats.org/wordprocessingml/2006/main">
          <w:rFonts w:ascii="Arial" w:cs="Arial" w:eastAsia="Arial" w:hAnsi="Arial"/>
          <w:sz w:val="15"/>
          <w:szCs w:val="15"/>
          <w:b w:val="1"/>
          <w:bCs w:val="1"/>
          <w:color w:val="FFFFFF"/>
        </w:rPr>
        <w:t xml:space="preserve">Εφάπαξ κόστος κατά την είσοδο ή την έξοδο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-56515</wp:posOffset>
            </wp:positionH>
            <wp:positionV relativeFrom="paragraph">
              <wp:posOffset>54610</wp:posOffset>
            </wp:positionV>
            <wp:extent cx="4206240" cy="22161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1">
                      <a:extLst>
                        <a:ext uri="{28A0092B-C50C-407E-A947-70E740481C1C}"/>
                      </a:extLst>
                    </a:blip>
                    <a:srcRect/>
                    <a:stretch>
                      <a:fillRect/>
                    </a:stretch>
                  </pic:blipFill>
                  <pic:spPr bwMode="auto">
                    <a:xfrm>
                      <a:off x="0" y="0"/>
                      <a:ext cx="4206240" cy="22161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Δεν χρεώνουμε ένα τέλος εισόδου.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-56515</wp:posOffset>
            </wp:positionH>
            <wp:positionV relativeFrom="paragraph">
              <wp:posOffset>54610</wp:posOffset>
            </wp:positionV>
            <wp:extent cx="4206240" cy="22161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2">
                      <a:extLst>
                        <a:ext uri="{28A0092B-C50C-407E-A947-70E740481C1C}"/>
                      </a:extLst>
                    </a:blip>
                    <a:srcRect/>
                    <a:stretch>
                      <a:fillRect/>
                    </a:stretch>
                  </pic:blipFill>
                  <pic:spPr bwMode="auto">
                    <a:xfrm>
                      <a:off x="0" y="0"/>
                      <a:ext cx="4206240" cy="22161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Δεν χρεώνουμε τέλος εξόδου.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-1458595</wp:posOffset>
            </wp:positionH>
            <wp:positionV relativeFrom="paragraph">
              <wp:posOffset>54610</wp:posOffset>
            </wp:positionV>
            <wp:extent cx="7010400" cy="14732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3">
                      <a:extLst>
                        <a:ext uri="{28A0092B-C50C-407E-A947-70E740481C1C}"/>
                      </a:extLst>
                    </a:blip>
                    <a:srcRect/>
                    <a:stretch>
                      <a:fillRect/>
                    </a:stretch>
                  </pic:blipFill>
                  <pic:spPr bwMode="auto">
                    <a:xfrm>
                      <a:off x="0" y="0"/>
                      <a:ext cx="7010400" cy="147320"/>
                    </a:xfrm>
                    <a:prstGeom prst="rect">
                      <a:avLst/>
                    </a:prstGeom>
                    <a:noFill/>
                  </pic:spPr>
                </pic:pic>
              </a:graphicData>
            </a:graphic>
          </wp:anchor>
        </w:drawing>
      </w:r>
    </w:p>
    <w:p>
      <w:pPr>
        <w:spacing w:after="0" w:line="60" w:lineRule="exact"/>
        <w:rPr>
          <w:sz w:val="20"/>
          <w:szCs w:val="20"/>
          <w:color w:val="auto"/>
        </w:rPr>
      </w:pPr>
    </w:p>
    <w:p>
      <w:pPr xmlns:w="http://schemas.openxmlformats.org/wordprocessingml/2006/main">
        <w:ind w:left="1820"/>
        <w:spacing w:after="0"/>
        <w:rPr>
          <w:sz w:val="20"/>
          <w:szCs w:val="20"/>
          <w:color w:val="auto"/>
        </w:rPr>
      </w:pPr>
      <w:r>
        <w:rPr xmlns:w="http://schemas.openxmlformats.org/wordprocessingml/2006/main">
          <w:rFonts w:ascii="Arial" w:cs="Arial" w:eastAsia="Arial" w:hAnsi="Arial"/>
          <w:sz w:val="19"/>
          <w:szCs w:val="19"/>
          <w:b w:val="1"/>
          <w:bCs w:val="1"/>
          <w:color w:val="FFFFFF"/>
        </w:rPr>
        <w:t xml:space="preserve">Τρέχουσες δαπάνες που αναλαμβάνονται ετησίως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-56515</wp:posOffset>
            </wp:positionH>
            <wp:positionV relativeFrom="paragraph">
              <wp:posOffset>12700</wp:posOffset>
            </wp:positionV>
            <wp:extent cx="4206240" cy="44259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4">
                      <a:extLst>
                        <a:ext uri="{28A0092B-C50C-407E-A947-70E740481C1C}"/>
                      </a:extLst>
                    </a:blip>
                    <a:srcRect/>
                    <a:stretch>
                      <a:fillRect/>
                    </a:stretch>
                  </pic:blipFill>
                  <pic:spPr bwMode="auto">
                    <a:xfrm>
                      <a:off x="0" y="0"/>
                      <a:ext cx="4206240" cy="44259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right="4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0,7 % της αξίας της επένδυσής σας ετησίως.</w:t>
      </w:r>
      <w:r>
        <w:rPr xmlns:w="http://schemas.openxmlformats.org/wordprocessingml/2006/main">
          <w:rFonts w:ascii="Arial" w:cs="Arial" w:eastAsia="Arial" w:hAnsi="Arial"/>
          <w:sz w:val="15"/>
          <w:szCs w:val="15"/>
          <w:color w:val="231F20"/>
        </w:rPr>
        <w:t xml:space="preserve"> Η εκτίμηση αυτή βασίζεται στο πραγματικό κόστος του προηγούμενου έτους.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-56515</wp:posOffset>
            </wp:positionH>
            <wp:positionV relativeFrom="paragraph">
              <wp:posOffset>99695</wp:posOffset>
            </wp:positionV>
            <wp:extent cx="4206240" cy="35433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a:extLst>
                        <a:ext uri="{28A0092B-C50C-407E-A947-70E740481C1C}"/>
                      </a:extLst>
                    </a:blip>
                    <a:srcRect/>
                    <a:stretch>
                      <a:fillRect/>
                    </a:stretch>
                  </pic:blipFill>
                  <pic:spPr bwMode="auto">
                    <a:xfrm>
                      <a:off x="0" y="0"/>
                      <a:ext cx="4206240" cy="354330"/>
                    </a:xfrm>
                    <a:prstGeom prst="rect">
                      <a:avLst/>
                    </a:prstGeom>
                    <a:noFill/>
                  </pic:spPr>
                </pic:pic>
              </a:graphicData>
            </a:graphic>
          </wp:anchor>
        </w:drawing>
      </w:r>
    </w:p>
    <w:p>
      <w:pPr>
        <w:spacing w:after="0" w:line="148" w:lineRule="exact"/>
        <w:rPr>
          <w:sz w:val="20"/>
          <w:szCs w:val="20"/>
          <w:color w:val="auto"/>
        </w:rPr>
      </w:pPr>
    </w:p>
    <w:p>
      <w:pPr xmlns:w="http://schemas.openxmlformats.org/wordprocessingml/2006/main">
        <w:spacing w:after="0" w:line="254" w:lineRule="auto"/>
        <w:rPr>
          <w:sz w:val="20"/>
          <w:szCs w:val="20"/>
          <w:color w:val="auto"/>
        </w:rPr>
      </w:pPr>
      <w:r>
        <w:rPr xmlns:w="http://schemas.openxmlformats.org/wordprocessingml/2006/main">
          <w:rFonts w:ascii="Arial" w:cs="Arial" w:eastAsia="Arial" w:hAnsi="Arial"/>
          <w:sz w:val="15"/>
          <w:szCs w:val="15"/>
          <w:color w:val="231F20"/>
        </w:rPr>
        <w:t xml:space="preserve">-0,5 % της αξίας της επένδυσής σας ανά έτος.</w:t>
      </w:r>
      <w:r>
        <w:rPr xmlns:w="http://schemas.openxmlformats.org/wordprocessingml/2006/main">
          <w:rFonts w:ascii="Arial" w:cs="Arial" w:eastAsia="Arial" w:hAnsi="Arial"/>
          <w:sz w:val="15"/>
          <w:szCs w:val="15"/>
          <w:color w:val="231F20"/>
        </w:rPr>
        <w:t xml:space="preserve"> Αυτή είναι μια εκτίμηση του κόστους που προκύπτει όταν αγοράζουμε και πωλούμε τις υποκείμενες επενδύσεις για το Προϊόν.</w:t>
      </w:r>
      <w:r>
        <w:rPr xmlns:w="http://schemas.openxmlformats.org/wordprocessingml/2006/main">
          <w:rFonts w:ascii="Arial" w:cs="Arial" w:eastAsia="Arial" w:hAnsi="Arial"/>
          <w:sz w:val="15"/>
          <w:szCs w:val="15"/>
          <w:color w:val="231F20"/>
        </w:rPr>
        <w:t xml:space="preserve"> Το πραγματικό ποσό θα ποικίλει ανάλογα με το πόσο αγοράζουμε και πουλάμε.</w:t>
      </w:r>
      <w:r>
        <w:rPr xmlns:w="http://schemas.openxmlformats.org/wordprocessingml/2006/main">
          <w:rFonts w:ascii="Arial" w:cs="Arial" w:eastAsia="Arial" w:hAnsi="Arial"/>
          <w:sz w:val="15"/>
          <w:szCs w:val="15"/>
          <w:color w:val="231F20"/>
        </w:rPr>
        <w:t xml:space="preserve"> Το ελάχιστο κόστος συναλλαγής είναι 3 δολάρια ΗΠΑ.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-1458595</wp:posOffset>
            </wp:positionH>
            <wp:positionV relativeFrom="paragraph">
              <wp:posOffset>0</wp:posOffset>
            </wp:positionV>
            <wp:extent cx="7010400" cy="14732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a:extLst>
                        <a:ext uri="{28A0092B-C50C-407E-A947-70E740481C1C}"/>
                      </a:extLst>
                    </a:blip>
                    <a:srcRect/>
                    <a:stretch>
                      <a:fillRect/>
                    </a:stretch>
                  </pic:blipFill>
                  <pic:spPr bwMode="auto">
                    <a:xfrm>
                      <a:off x="0" y="0"/>
                      <a:ext cx="7010400" cy="147320"/>
                    </a:xfrm>
                    <a:prstGeom prst="rect">
                      <a:avLst/>
                    </a:prstGeom>
                    <a:noFill/>
                  </pic:spPr>
                </pic:pic>
              </a:graphicData>
            </a:graphic>
          </wp:anchor>
        </w:drawing>
      </w:r>
    </w:p>
    <w:p>
      <w:pPr xmlns:w="http://schemas.openxmlformats.org/wordprocessingml/2006/main">
        <w:ind w:left="1100"/>
        <w:spacing w:after="0" w:line="232" w:lineRule="auto"/>
        <w:rPr>
          <w:sz w:val="20"/>
          <w:szCs w:val="20"/>
          <w:color w:val="auto"/>
        </w:rPr>
      </w:pPr>
      <w:r>
        <w:rPr xmlns:w="http://schemas.openxmlformats.org/wordprocessingml/2006/main">
          <w:rFonts w:ascii="Arial" w:cs="Arial" w:eastAsia="Arial" w:hAnsi="Arial"/>
          <w:sz w:val="19"/>
          <w:szCs w:val="19"/>
          <w:b w:val="1"/>
          <w:bCs w:val="1"/>
          <w:color w:val="FFFFFF"/>
        </w:rPr>
        <w:t xml:space="preserve">Παρεμπίπτοντα έξοδα που αναλαμβάνονται υπό ειδικές συνθήκες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-56515</wp:posOffset>
            </wp:positionH>
            <wp:positionV relativeFrom="paragraph">
              <wp:posOffset>12700</wp:posOffset>
            </wp:positionV>
            <wp:extent cx="4206240" cy="29527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7">
                      <a:extLst>
                        <a:ext uri="{28A0092B-C50C-407E-A947-70E740481C1C}"/>
                      </a:extLst>
                    </a:blip>
                    <a:srcRect/>
                    <a:stretch>
                      <a:fillRect/>
                    </a:stretch>
                  </pic:blipFill>
                  <pic:spPr bwMode="auto">
                    <a:xfrm>
                      <a:off x="0" y="0"/>
                      <a:ext cx="4206240" cy="295275"/>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FFFFFF"/>
        </w:rPr>
        <w:t xml:space="preserve">Αν βγείτε μετά από 1 έτος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-53975</wp:posOffset>
            </wp:positionH>
            <wp:positionV relativeFrom="paragraph">
              <wp:posOffset>60325</wp:posOffset>
            </wp:positionV>
            <wp:extent cx="1402080" cy="22161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8">
                      <a:extLst>
                        <a:ext uri="{28A0092B-C50C-407E-A947-70E740481C1C}"/>
                      </a:extLst>
                    </a:blip>
                    <a:srcRect/>
                    <a:stretch>
                      <a:fillRect/>
                    </a:stretch>
                  </pic:blipFill>
                  <pic:spPr bwMode="auto">
                    <a:xfrm>
                      <a:off x="0" y="0"/>
                      <a:ext cx="1402080" cy="221615"/>
                    </a:xfrm>
                    <a:prstGeom prst="rect">
                      <a:avLst/>
                    </a:prstGeom>
                    <a:noFill/>
                  </pic:spPr>
                </pic:pic>
              </a:graphicData>
            </a:graphic>
          </wp:anchor>
        </w:drawing>
      </w:r>
    </w:p>
    <w:p>
      <w:pPr>
        <w:spacing w:after="0" w:line="16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USD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-53975</wp:posOffset>
            </wp:positionH>
            <wp:positionV relativeFrom="paragraph">
              <wp:posOffset>54610</wp:posOffset>
            </wp:positionV>
            <wp:extent cx="1402080" cy="22161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9">
                      <a:extLst>
                        <a:ext uri="{28A0092B-C50C-407E-A947-70E740481C1C}"/>
                      </a:extLst>
                    </a:blip>
                    <a:srcRect/>
                    <a:stretch>
                      <a:fillRect/>
                    </a:stretch>
                  </pic:blipFill>
                  <pic:spPr bwMode="auto">
                    <a:xfrm>
                      <a:off x="0" y="0"/>
                      <a:ext cx="1402080" cy="22161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USD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-53975</wp:posOffset>
            </wp:positionH>
            <wp:positionV relativeFrom="paragraph">
              <wp:posOffset>202565</wp:posOffset>
            </wp:positionV>
            <wp:extent cx="1402080" cy="44259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0">
                      <a:extLst>
                        <a:ext uri="{28A0092B-C50C-407E-A947-70E740481C1C}"/>
                      </a:extLst>
                    </a:blip>
                    <a:srcRect/>
                    <a:stretch>
                      <a:fillRect/>
                    </a:stretch>
                  </pic:blipFill>
                  <pic:spPr bwMode="auto">
                    <a:xfrm>
                      <a:off x="0" y="0"/>
                      <a:ext cx="1402080" cy="442595"/>
                    </a:xfrm>
                    <a:prstGeom prst="rect">
                      <a:avLst/>
                    </a:prstGeom>
                    <a:noFill/>
                  </pic:spPr>
                </pic:pic>
              </a:graphicData>
            </a:graphic>
          </wp:anchor>
        </w:drawing>
      </w:r>
    </w:p>
    <w:p>
      <w:pPr>
        <w:spacing w:after="0" w:line="200" w:lineRule="exact"/>
        <w:rPr>
          <w:sz w:val="20"/>
          <w:szCs w:val="20"/>
          <w:color w:val="auto"/>
        </w:rPr>
      </w:pPr>
    </w:p>
    <w:p>
      <w:pPr>
        <w:spacing w:after="0" w:line="36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USD 65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-53975</wp:posOffset>
            </wp:positionH>
            <wp:positionV relativeFrom="paragraph">
              <wp:posOffset>165735</wp:posOffset>
            </wp:positionV>
            <wp:extent cx="1402080" cy="35433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1">
                      <a:extLst>
                        <a:ext uri="{28A0092B-C50C-407E-A947-70E740481C1C}"/>
                      </a:extLst>
                    </a:blip>
                    <a:srcRect/>
                    <a:stretch>
                      <a:fillRect/>
                    </a:stretch>
                  </pic:blipFill>
                  <pic:spPr bwMode="auto">
                    <a:xfrm>
                      <a:off x="0" y="0"/>
                      <a:ext cx="1402080" cy="35433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USD -48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-53975</wp:posOffset>
            </wp:positionH>
            <wp:positionV relativeFrom="paragraph">
              <wp:posOffset>268605</wp:posOffset>
            </wp:positionV>
            <wp:extent cx="1402080" cy="29527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2">
                      <a:extLst>
                        <a:ext uri="{28A0092B-C50C-407E-A947-70E740481C1C}"/>
                      </a:extLst>
                    </a:blip>
                    <a:srcRect/>
                    <a:stretch>
                      <a:fillRect/>
                    </a:stretch>
                  </pic:blipFill>
                  <pic:spPr bwMode="auto">
                    <a:xfrm>
                      <a:off x="0" y="0"/>
                      <a:ext cx="1402080" cy="295275"/>
                    </a:xfrm>
                    <a:prstGeom prst="rect">
                      <a:avLst/>
                    </a:prstGeom>
                    <a:noFill/>
                  </pic:spPr>
                </pic:pic>
              </a:graphicData>
            </a:graphic>
          </wp:anchor>
        </w:drawing>
      </w:r>
    </w:p>
    <w:p>
      <w:pPr>
        <w:spacing w:after="0" w:line="480" w:lineRule="exact"/>
        <w:rPr>
          <w:sz w:val="20"/>
          <w:szCs w:val="20"/>
          <w:color w:val="auto"/>
        </w:rPr>
      </w:pPr>
    </w:p>
    <w:p>
      <w:pPr>
        <w:sectPr>
          <w:pgSz w:w="11900" w:h="16840" w:orient="portrait"/>
          <w:cols w:equalWidth="0" w:num="3">
            <w:col w:w="1760" w:space="540"/>
            <w:col w:w="6300" w:space="320"/>
            <w:col w:w="2120"/>
          </w:cols>
          <w:pgMar w:left="440" w:top="386" w:right="420" w:bottom="1440" w:gutter="0" w:footer="0" w:header="0"/>
          <w:type w:val="continuous"/>
        </w:sectPr>
      </w:pPr>
    </w:p>
    <w:p>
      <w:pPr xmlns:w="http://schemas.openxmlformats.org/wordprocessingml/2006/main">
        <w:ind w:left="80"/>
        <w:spacing w:after="0" w:line="255" w:lineRule="auto"/>
        <w:rPr>
          <w:sz w:val="20"/>
          <w:szCs w:val="20"/>
          <w:color w:val="auto"/>
        </w:rPr>
      </w:pPr>
      <w:r>
        <w:rPr xmlns:w="http://schemas.openxmlformats.org/wordprocessingml/2006/main">
          <w:rFonts w:ascii="Arial" w:cs="Arial" w:eastAsia="Arial" w:hAnsi="Arial"/>
          <w:sz w:val="15"/>
          <w:szCs w:val="15"/>
          <w:b w:val="1"/>
          <w:bCs w:val="1"/>
          <w:color w:val="231F20"/>
        </w:rPr>
        <w:t xml:space="preserve">Τέλη εκτέλεσης (και μεταφερόμενοι τόκοι)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70" w:lineRule="exact"/>
        <w:rPr>
          <w:sz w:val="20"/>
          <w:szCs w:val="20"/>
          <w:color w:val="auto"/>
        </w:rPr>
      </w:pPr>
    </w:p>
    <w:p>
      <w:pPr xmlns:w="http://schemas.openxmlformats.org/wordprocessingml/2006/main">
        <w:spacing w:after="0"/>
        <w:tabs>
          <w:tab w:leader="none" w:pos="6600" w:val="left"/>
        </w:tabs>
        <w:rPr>
          <w:sz w:val="20"/>
          <w:szCs w:val="20"/>
          <w:color w:val="auto"/>
        </w:rPr>
      </w:pPr>
      <w:r>
        <w:rPr xmlns:w="http://schemas.openxmlformats.org/wordprocessingml/2006/main">
          <w:rFonts w:ascii="Arial" w:cs="Arial" w:eastAsia="Arial" w:hAnsi="Arial"/>
          <w:sz w:val="15"/>
          <w:szCs w:val="15"/>
          <w:color w:val="231F20"/>
        </w:rPr>
        <w:t xml:space="preserve">Δεν υπάρχει χρέωση απόδοσης για αυτό το Προϊόν.</w:t>
        <w:tab xmlns:w="http://schemas.openxmlformats.org/wordprocessingml/2006/main"/>
      </w:r>
      <w:r>
        <w:rPr xmlns:w="http://schemas.openxmlformats.org/wordprocessingml/2006/main">
          <w:rFonts w:ascii="Arial" w:cs="Arial" w:eastAsia="Arial" w:hAnsi="Arial"/>
          <w:sz w:val="14"/>
          <w:szCs w:val="14"/>
          <w:color w:val="231F20"/>
        </w:rPr>
        <w:t xml:space="preserve">USD 0</w:t>
      </w:r>
    </w:p>
    <w:p>
      <w:pPr>
        <w:spacing w:after="0" w:line="289" w:lineRule="exact"/>
        <w:rPr>
          <w:sz w:val="20"/>
          <w:szCs w:val="20"/>
          <w:color w:val="auto"/>
        </w:rPr>
      </w:pPr>
    </w:p>
    <w:p>
      <w:pPr>
        <w:sectPr>
          <w:pgSz w:w="11900" w:h="16840" w:orient="portrait"/>
          <w:cols w:equalWidth="0" w:num="2">
            <w:col w:w="1760" w:space="540"/>
            <w:col w:w="8740"/>
          </w:cols>
          <w:pgMar w:left="440" w:top="386" w:right="420" w:bottom="1440"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Πόσο καιρό θα πρέπει να το κρατήσω και μπορώ να βγάλω χρήματα νωρίς;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3">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25" w:lineRule="exact"/>
        <w:rPr>
          <w:sz w:val="20"/>
          <w:szCs w:val="20"/>
          <w:color w:val="auto"/>
        </w:rPr>
      </w:pPr>
    </w:p>
    <w:p>
      <w:pPr xmlns:w="http://schemas.openxmlformats.org/wordprocessingml/2006/main">
        <w:spacing w:after="0"/>
        <w:tabs>
          <w:tab w:leader="none" w:pos="2100" w:val="left"/>
        </w:tabs>
        <w:rPr>
          <w:sz w:val="20"/>
          <w:szCs w:val="20"/>
          <w:color w:val="auto"/>
        </w:rPr>
      </w:pPr>
      <w:r>
        <w:rPr xmlns:w="http://schemas.openxmlformats.org/wordprocessingml/2006/main">
          <w:rFonts w:ascii="Arial" w:cs="Arial" w:eastAsia="Arial" w:hAnsi="Arial"/>
          <w:sz w:val="15"/>
          <w:szCs w:val="15"/>
          <w:color w:val="231F20"/>
        </w:rPr>
        <w:t xml:space="preserve">Συνιστώμενη περίοδος διατήρησης:</w:t>
        <w:tab xmlns:w="http://schemas.openxmlformats.org/wordprocessingml/2006/main"/>
      </w:r>
      <w:r>
        <w:rPr xmlns:w="http://schemas.openxmlformats.org/wordprocessingml/2006/main">
          <w:rFonts w:ascii="Arial" w:cs="Arial" w:eastAsia="Arial" w:hAnsi="Arial"/>
          <w:sz w:val="15"/>
          <w:szCs w:val="15"/>
          <w:b w:val="1"/>
          <w:bCs w:val="1"/>
          <w:color w:val="231F20"/>
        </w:rPr>
        <w:t xml:space="preserve">5 χρόνια</w:t>
      </w:r>
    </w:p>
    <w:p>
      <w:pPr>
        <w:spacing w:after="0" w:line="202" w:lineRule="exact"/>
        <w:rPr>
          <w:sz w:val="20"/>
          <w:szCs w:val="20"/>
          <w:color w:val="auto"/>
        </w:rPr>
      </w:pPr>
    </w:p>
    <w:p>
      <w:pPr xmlns:w="http://schemas.openxmlformats.org/wordprocessingml/2006/main">
        <w:jc w:val="both"/>
        <w:spacing w:after="0" w:line="257" w:lineRule="auto"/>
        <w:rPr>
          <w:sz w:val="20"/>
          <w:szCs w:val="20"/>
          <w:color w:val="auto"/>
        </w:rPr>
      </w:pPr>
      <w:r>
        <w:rPr xmlns:w="http://schemas.openxmlformats.org/wordprocessingml/2006/main">
          <w:rFonts w:ascii="Arial" w:cs="Arial" w:eastAsia="Arial" w:hAnsi="Arial"/>
          <w:sz w:val="15"/>
          <w:szCs w:val="15"/>
          <w:color w:val="231F20"/>
        </w:rPr>
        <w:t xml:space="preserve">Αυτό το προϊόν είναι κατάλληλο για μεσομακροπρόθεσμη επένδυση.</w:t>
      </w:r>
      <w:r>
        <w:rPr xmlns:w="http://schemas.openxmlformats.org/wordprocessingml/2006/main">
          <w:rFonts w:ascii="Arial" w:cs="Arial" w:eastAsia="Arial" w:hAnsi="Arial"/>
          <w:sz w:val="15"/>
          <w:szCs w:val="15"/>
          <w:color w:val="231F20"/>
        </w:rPr>
        <w:t xml:space="preserve"> Οι μετοχές στο Προϊόν μπορούν καταρχήν να εξαργυρωθούν σε κάθε ημέρα διαπραγμάτευσης.</w:t>
      </w:r>
      <w:r>
        <w:rPr xmlns:w="http://schemas.openxmlformats.org/wordprocessingml/2006/main">
          <w:rFonts w:ascii="Arial" w:cs="Arial" w:eastAsia="Arial" w:hAnsi="Arial"/>
          <w:sz w:val="15"/>
          <w:szCs w:val="15"/>
          <w:color w:val="231F20"/>
        </w:rPr>
        <w:t xml:space="preserve"> Δεν υπάρχουν έξοδα ή επιβαρύνσεις για μια τέτοια συναλλαγή.</w:t>
      </w:r>
      <w:r>
        <w:rPr xmlns:w="http://schemas.openxmlformats.org/wordprocessingml/2006/main">
          <w:rFonts w:ascii="Arial" w:cs="Arial" w:eastAsia="Arial" w:hAnsi="Arial"/>
          <w:sz w:val="15"/>
          <w:szCs w:val="15"/>
          <w:color w:val="231F20"/>
        </w:rPr>
        <w:t xml:space="preserve"> Ο κατασκευαστής μπορεί να αναστείλει την εξαγορά αν εξαιρετικές περιστάσεις το καταστήσουν αναγκαίο, λαμβάνοντας υπόψη τα συμφέροντα των επενδυτών, όπως περιγράφονται στο ενημερωτικό δελτίο.</w:t>
      </w:r>
      <w:r>
        <w:rPr xmlns:w="http://schemas.openxmlformats.org/wordprocessingml/2006/main">
          <w:rFonts w:ascii="Arial" w:cs="Arial" w:eastAsia="Arial" w:hAnsi="Arial"/>
          <w:sz w:val="15"/>
          <w:szCs w:val="15"/>
          <w:color w:val="231F20"/>
        </w:rPr>
        <w:t xml:space="preserve"> Οι επενδυτές θα μπορούν να αγοράσουν και να πωλήσουν το Προϊόν σε αντάλλαγμα.</w:t>
      </w:r>
      <w:r>
        <w:rPr xmlns:w="http://schemas.openxmlformats.org/wordprocessingml/2006/main">
          <w:rFonts w:ascii="Arial" w:cs="Arial" w:eastAsia="Arial" w:hAnsi="Arial"/>
          <w:sz w:val="15"/>
          <w:szCs w:val="15"/>
          <w:color w:val="231F20"/>
        </w:rPr>
        <w:t xml:space="preserve"> Ο Κατασκευαστής μπορεί να περιορίσει τις αιτήσεις εξαγοράς αν ο αριθμός των μετοχών του Προϊόντος που εξοφλήθηκε αντιπροσωπεύει περισσότερο από το 10 % της συνολικής καθαρής αξίας του ενεργητικού την εν λόγω ημέρα διαπραγμάτευσης.</w:t>
      </w:r>
      <w:r>
        <w:rPr xmlns:w="http://schemas.openxmlformats.org/wordprocessingml/2006/main">
          <w:rFonts w:ascii="Arial" w:cs="Arial" w:eastAsia="Arial" w:hAnsi="Arial"/>
          <w:sz w:val="15"/>
          <w:szCs w:val="15"/>
          <w:color w:val="231F20"/>
        </w:rPr>
        <w:t xml:space="preserve"> Οι επενδυτές θα μπορούν να αγοράσουν και να πωλήσουν το Προϊόν σε αντάλλαγμα.</w:t>
      </w:r>
    </w:p>
    <w:p>
      <w:pPr>
        <w:spacing w:after="0" w:line="32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Πώς μπορώ να παραπονεθώ;</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4">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39" w:lineRule="exact"/>
        <w:rPr>
          <w:sz w:val="20"/>
          <w:szCs w:val="20"/>
          <w:color w:val="auto"/>
        </w:rPr>
      </w:pPr>
    </w:p>
    <w:p>
      <w:pPr xmlns:w="http://schemas.openxmlformats.org/wordprocessingml/2006/main">
        <w:ind w:right="120" w:hanging="11"/>
        <w:spacing w:after="0" w:line="289" w:lineRule="auto"/>
        <w:rPr>
          <w:sz w:val="20"/>
          <w:szCs w:val="20"/>
          <w:color w:val="auto"/>
        </w:rPr>
      </w:pPr>
      <w:r>
        <w:rPr xmlns:w="http://schemas.openxmlformats.org/wordprocessingml/2006/main">
          <w:rFonts w:ascii="Arial" w:cs="Arial" w:eastAsia="Arial" w:hAnsi="Arial"/>
          <w:sz w:val="15"/>
          <w:szCs w:val="15"/>
          <w:color w:val="231F20"/>
        </w:rPr>
        <w:t xml:space="preserve">Μπορείτε να μας στείλετε κάθε είδους παράπονα σχετικά με το Προϊόν ή τη συμπεριφορά του Κατασκευαστή/Εταιρείας Διαχείρισης μέσω ηλεκτρονικού ταχυδρομείου στη διεύθυνση </w:t>
      </w:r>
      <w:r>
        <w:rPr xmlns:w="http://schemas.openxmlformats.org/wordprocessingml/2006/main">
          <w:rFonts w:ascii="Arial" w:cs="Arial" w:eastAsia="Arial" w:hAnsi="Arial"/>
          <w:sz w:val="15"/>
          <w:szCs w:val="15"/>
          <w:b w:val="1"/>
          <w:bCs w:val="1"/>
          <w:u w:val="single" w:color="auto"/>
          <w:color w:val="000000"/>
        </w:rPr>
        <w:t xml:space="preserve">complaints-europe@vaneck.com</w:t>
      </w:r>
      <w:r>
        <w:rPr xmlns:w="http://schemas.openxmlformats.org/wordprocessingml/2006/main">
          <w:rFonts w:ascii="Arial" w:cs="Arial" w:eastAsia="Arial" w:hAnsi="Arial"/>
          <w:sz w:val="15"/>
          <w:szCs w:val="15"/>
          <w:color w:val="231F20"/>
        </w:rPr>
        <w:t xml:space="preserve"> ή μέσω επιστολής στη VanEck (Europe) GmbH, Attn.</w:t>
      </w:r>
      <w:r>
        <w:rPr xmlns:w="http://schemas.openxmlformats.org/wordprocessingml/2006/main">
          <w:rFonts w:ascii="Arial" w:cs="Arial" w:eastAsia="Arial" w:hAnsi="Arial"/>
          <w:sz w:val="15"/>
          <w:szCs w:val="15"/>
          <w:color w:val="231F20"/>
        </w:rPr>
        <w:t xml:space="preserve"> Συμμόρφωση/Χειρισμός Καταγγελιών, Kreuznacher Str.</w:t>
      </w:r>
      <w:r>
        <w:rPr xmlns:w="http://schemas.openxmlformats.org/wordprocessingml/2006/main">
          <w:rFonts w:ascii="Arial" w:cs="Arial" w:eastAsia="Arial" w:hAnsi="Arial"/>
          <w:sz w:val="15"/>
          <w:szCs w:val="15"/>
          <w:color w:val="231F20"/>
        </w:rPr>
        <w:t xml:space="preserve"> 30 60486 Frankfurt/Main, Germany </w:t>
      </w:r>
      <w:r>
        <w:rPr xmlns:w="http://schemas.openxmlformats.org/wordprocessingml/2006/main">
          <w:rFonts w:ascii="Arial" w:cs="Arial" w:eastAsia="Arial" w:hAnsi="Arial"/>
          <w:sz w:val="15"/>
          <w:szCs w:val="15"/>
          <w:color w:val="231F20"/>
        </w:rPr>
        <w:t xml:space="preserve">ή VanEck Asset Management B.V., Barbara Strozzilaan 310 1083 HN Amsterdam, Netherlands.</w:t>
      </w:r>
    </w:p>
    <w:p>
      <w:pPr>
        <w:spacing w:after="0" w:line="4" w:lineRule="exact"/>
        <w:rPr>
          <w:sz w:val="20"/>
          <w:szCs w:val="20"/>
          <w:color w:val="auto"/>
        </w:rPr>
      </w:pPr>
    </w:p>
    <w:p>
      <w:pPr xmlns:w="http://schemas.openxmlformats.org/wordprocessingml/2006/main">
        <w:ind w:right="80" w:hanging="11"/>
        <w:spacing w:after="0" w:line="287" w:lineRule="auto"/>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Για περισσότερες πληροφορίες, ανατρέξτε στη </w:t>
      </w:r>
      <w:hyperlink r:id="rId65">
        <w:r>
          <w:rPr xmlns:w="http://schemas.openxmlformats.org/wordprocessingml/2006/main">
            <w:rFonts w:ascii="Arial" w:cs="Arial" w:eastAsia="Arial" w:hAnsi="Arial"/>
            <w:sz w:val="15"/>
            <w:szCs w:val="15"/>
            <w:u w:val="single" w:color="auto"/>
            <w:color w:val="0000EE"/>
          </w:rPr>
          <w:t xml:space="preserve">Διαδικασία Διεκπεραίωσης Καταγγελιών</w:t>
        </w:r>
      </w:hyperlink>
      <w:r>
        <w:rPr xmlns:w="http://schemas.openxmlformats.org/wordprocessingml/2006/main">
          <w:rFonts w:ascii="Arial" w:cs="Arial" w:eastAsia="Arial" w:hAnsi="Arial"/>
          <w:sz w:val="15"/>
          <w:szCs w:val="15"/>
          <w:color w:val="231F20"/>
        </w:rPr>
        <w:t xml:space="preserve">.</w:t>
      </w:r>
      <w:r>
        <w:rPr xmlns:w="http://schemas.openxmlformats.org/wordprocessingml/2006/main">
          <w:rFonts w:ascii="Arial" w:cs="Arial" w:eastAsia="Arial" w:hAnsi="Arial"/>
          <w:sz w:val="15"/>
          <w:szCs w:val="15"/>
          <w:color w:val="231F20"/>
        </w:rPr>
        <w:t xml:space="preserve"> Σε περίπτωση καταγγελιών για οποιαδήποτε συμβουλή σχετικά με το Προϊόν, και σχετικά με την απόκτηση του Προϊόντος, επικοινωνήστε απευθείας με το πρόσωπο που σας πούλησε το Προϊόν ή σας συμβούλευσε να αποκτήσετε το Προϊόν.</w:t>
      </w:r>
    </w:p>
    <w:p>
      <w:pPr>
        <w:spacing w:after="0" w:line="3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Άλλες σχετικές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6">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232" w:lineRule="exact"/>
        <w:rPr>
          <w:sz w:val="20"/>
          <w:szCs w:val="20"/>
          <w:color w:val="auto"/>
        </w:rPr>
      </w:pPr>
    </w:p>
    <w:p>
      <w:pPr xmlns:w="http://schemas.openxmlformats.org/wordprocessingml/2006/main">
        <w:ind w:hanging="11"/>
        <w:spacing w:after="0"/>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Περαιτέρω πληροφορίες για τον Κατασκευαστή και τα Προϊόντα, συμπεριλαμβανομένου του ενημερωτικού δελτίου και των πιο πρόσφατων ετήσιων εκθέσεων και εξαμηνιαίων εκθέσεων, διατίθενται δωρεάν ηλεκτρονικά στη διεύθυνση </w:t>
      </w:r>
      <w:hyperlink r:id="rId15">
        <w:r>
          <w:rPr xmlns:w="http://schemas.openxmlformats.org/wordprocessingml/2006/main">
            <w:rFonts w:ascii="Arial" w:cs="Arial" w:eastAsia="Arial" w:hAnsi="Arial"/>
            <w:sz w:val="15"/>
            <w:szCs w:val="15"/>
            <w:u w:val="single" w:color="auto"/>
            <w:color w:val="0000EE"/>
          </w:rPr>
          <w:t xml:space="preserve">www.vaneck.com </w:t>
        </w:r>
      </w:hyperlink>
      <w:r>
        <w:rPr xmlns:w="http://schemas.openxmlformats.org/wordprocessingml/2006/main">
          <w:rFonts w:ascii="Arial" w:cs="Arial" w:eastAsia="Arial" w:hAnsi="Arial"/>
          <w:sz w:val="15"/>
          <w:szCs w:val="15"/>
          <w:color w:val="231F20"/>
        </w:rPr>
        <w:t xml:space="preserve">ή κατόπιν αιτήματος στην καταστατική έδρα της Εταιρείας Διαχείρισης.</w:t>
      </w:r>
      <w:r>
        <w:rPr xmlns:w="http://schemas.openxmlformats.org/wordprocessingml/2006/main">
          <w:rFonts w:ascii="Arial" w:cs="Arial" w:eastAsia="Arial" w:hAnsi="Arial"/>
          <w:sz w:val="15"/>
          <w:szCs w:val="15"/>
          <w:color w:val="231F20"/>
        </w:rPr>
        <w:t xml:space="preserve"> Τα έγγραφα αυτά διατίθενται στα αγγλικά και σε ορισμένες άλλες γλώσσες.</w:t>
      </w:r>
      <w:r>
        <w:rPr xmlns:w="http://schemas.openxmlformats.org/wordprocessingml/2006/main">
          <w:rFonts w:ascii="Arial" w:cs="Arial" w:eastAsia="Arial" w:hAnsi="Arial"/>
          <w:sz w:val="15"/>
          <w:szCs w:val="15"/>
          <w:color w:val="231F20"/>
        </w:rPr>
        <w:t xml:space="preserve"> Η καθαρή αξία του ενεργητικού και άλλες πληροφορίες διατίθενται ηλεκτρονικά στη διεύθυνση </w:t>
      </w:r>
      <w:hyperlink r:id="rId15">
        <w:r>
          <w:rPr xmlns:w="http://schemas.openxmlformats.org/wordprocessingml/2006/main">
            <w:rFonts w:ascii="Arial" w:cs="Arial" w:eastAsia="Arial" w:hAnsi="Arial"/>
            <w:sz w:val="15"/>
            <w:szCs w:val="15"/>
            <w:u w:val="single" w:color="auto"/>
            <w:color w:val="0000EE"/>
          </w:rPr>
          <w:t xml:space="preserve">www.vaneck.com </w:t>
        </w:r>
      </w:hyperlink>
      <w:r>
        <w:rPr xmlns:w="http://schemas.openxmlformats.org/wordprocessingml/2006/main">
          <w:rFonts w:ascii="Arial" w:cs="Arial" w:eastAsia="Arial" w:hAnsi="Arial"/>
          <w:sz w:val="15"/>
          <w:szCs w:val="15"/>
          <w:color w:val="231F20"/>
        </w:rPr>
        <w:t xml:space="preserve">.</w:t>
      </w:r>
      <w:r>
        <w:rPr xmlns:w="http://schemas.openxmlformats.org/wordprocessingml/2006/main">
          <w:rFonts w:ascii="Arial" w:cs="Arial" w:eastAsia="Arial" w:hAnsi="Arial"/>
          <w:sz w:val="15"/>
          <w:szCs w:val="15"/>
          <w:color w:val="231F20"/>
        </w:rPr>
        <w:t xml:space="preserve"> Τα σενάρια επιδόσεων υπολογίζονται σε μηνιαία βάση και είναι διαθέσιμα μαζί με τα δεδομένα προηγούμενων επιδόσεων για τα τελευταία 0 χρόνια στη διεύθυνση </w:t>
      </w:r>
      <w:hyperlink r:id="rId67">
        <w:r>
          <w:rPr xmlns:w="http://schemas.openxmlformats.org/wordprocessingml/2006/main">
            <w:rFonts w:ascii="Arial" w:cs="Arial" w:eastAsia="Arial" w:hAnsi="Arial"/>
            <w:sz w:val="15"/>
            <w:szCs w:val="15"/>
            <w:u w:val="single" w:color="auto"/>
            <w:color w:val="0000EE"/>
          </w:rPr>
          <w:t xml:space="preserve">https://www.vaneck.com/ie/en/dapp</w:t>
        </w:r>
      </w:hyperlink>
      <w:r>
        <w:rPr xmlns:w="http://schemas.openxmlformats.org/wordprocessingml/2006/main">
          <w:rFonts w:ascii="Arial" w:cs="Arial" w:eastAsia="Arial" w:hAnsi="Arial"/>
          <w:sz w:val="15"/>
          <w:szCs w:val="15"/>
          <w:color w:val="231F20"/>
        </w:rPr>
        <w:t xml:space="preserve">.</w:t>
      </w:r>
      <w:r>
        <w:rPr xmlns:w="http://schemas.openxmlformats.org/wordprocessingml/2006/main">
          <w:rFonts w:ascii="Arial" w:cs="Arial" w:eastAsia="Arial" w:hAnsi="Arial"/>
          <w:sz w:val="15"/>
          <w:szCs w:val="15"/>
          <w:color w:val="231F20"/>
        </w:rPr>
        <w:t xml:space="preserve"> Οι λεπτομέρειες της πολιτικής αποδοχών της εταιρείας διαχείρισης, VanEck Asset Management B.V., συμπεριλαμβανομένης, χωρίς να περιορίζεται σε αυτές, της περιγραφής του τρόπου υπολογισμού των παροχών, των ταυτοτήτων των προσώπων που είναι υπεύθυνα για την καταβολή της αμοιβής και των παροχών, συμπεριλαμβανομένης της σύνθεσης της επιτροπής αποδοχών, κατά περίπτωση, διατίθενται από την ιστοσελίδα www.vaneck.com και διατίθεται έντυπο αντίγραφο, δωρεάν και κατόπιν αιτήσεως, στην καταστατική έδρα της εταιρείας διαχείρισης.</w:t>
      </w:r>
      <w:r>
        <w:rPr xmlns:w="http://schemas.openxmlformats.org/wordprocessingml/2006/main">
          <w:rFonts w:ascii="Arial" w:cs="Arial" w:eastAsia="Arial" w:hAnsi="Arial"/>
          <w:sz w:val="15"/>
          <w:szCs w:val="15"/>
          <w:color w:val="231F20"/>
        </w:rPr>
        <w:t xml:space="preserve"> Ο Κατασκευαστής υπόκειται στους φορολογικούς νόμους και κανονισμούς της Ιρλανδίας.</w:t>
      </w:r>
      <w:r>
        <w:rPr xmlns:w="http://schemas.openxmlformats.org/wordprocessingml/2006/main">
          <w:rFonts w:ascii="Arial" w:cs="Arial" w:eastAsia="Arial" w:hAnsi="Arial"/>
          <w:sz w:val="15"/>
          <w:szCs w:val="15"/>
          <w:color w:val="231F20"/>
        </w:rPr>
        <w:t xml:space="preserve"> Ανάλογα με τη χώρα διαμονής σας, αυτό μπορεί να έχει επιπτώσεις στην επένδυσή σας.</w:t>
      </w:r>
      <w:r>
        <w:rPr xmlns:w="http://schemas.openxmlformats.org/wordprocessingml/2006/main">
          <w:rFonts w:ascii="Arial" w:cs="Arial" w:eastAsia="Arial" w:hAnsi="Arial"/>
          <w:sz w:val="15"/>
          <w:szCs w:val="15"/>
          <w:color w:val="231F20"/>
        </w:rPr>
        <w:t xml:space="preserve"> Συμβουλευτείτε τον επενδυτικό ή φορολογικό σύμβουλό σας για συμβουλές σχετικά με τις φορολογικές υποχρεώσεις σας.</w:t>
      </w:r>
      <w:r>
        <w:rPr xmlns:w="http://schemas.openxmlformats.org/wordprocessingml/2006/main">
          <w:rFonts w:ascii="Arial" w:cs="Arial" w:eastAsia="Arial" w:hAnsi="Arial"/>
          <w:sz w:val="15"/>
          <w:szCs w:val="15"/>
          <w:color w:val="231F20"/>
        </w:rPr>
        <w:t xml:space="preserve"> Περισσότερες λεπτομέρειες σχετικά με το ευρετήριο είναι διαθέσιμες στην ιστοσελίδα του Index Provider:</w:t>
      </w:r>
      <w:r>
        <w:rPr xmlns:w="http://schemas.openxmlformats.org/wordprocessingml/2006/main">
          <w:rFonts w:ascii="Arial" w:cs="Arial" w:eastAsia="Arial" w:hAnsi="Arial"/>
          <w:sz w:val="15"/>
          <w:szCs w:val="15"/>
          <w:color w:val="231F20"/>
        </w:rPr>
        <w:t xml:space="preserve"> www.marketvector.com.</w:t>
      </w:r>
    </w:p>
    <w:sectPr>
      <w:pgSz w:w="11900" w:h="16840" w:orient="portrait"/>
      <w:cols w:equalWidth="0" w:num="1">
        <w:col w:w="11040"/>
      </w:cols>
      <w:pgMar w:left="440" w:top="386" w:right="42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D6047E7"/>
    <w:multiLevelType w:val="hybridMultilevel"/>
    <w:lvl w:ilvl="0">
      <w:lvlJc w:val="left"/>
      <w:lvlText w:val="•"/>
      <w:numFmt w:val="bullet"/>
      <w:start w:val="1"/>
    </w:lvl>
  </w:abstractNum>
  <w:abstractNum w:abstractNumId="1">
    <w:nsid w:val="1A93F03E"/>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png"/><Relationship Id="rId23" Type="http://schemas.openxmlformats.org/officeDocument/2006/relationships/image" Target="media/image11.png"/><Relationship Id="rId24" Type="http://schemas.openxmlformats.org/officeDocument/2006/relationships/image" Target="media/image12.png"/><Relationship Id="rId25" Type="http://schemas.openxmlformats.org/officeDocument/2006/relationships/image" Target="media/image13.png"/><Relationship Id="rId26" Type="http://schemas.openxmlformats.org/officeDocument/2006/relationships/image" Target="media/image14.png"/><Relationship Id="rId27" Type="http://schemas.openxmlformats.org/officeDocument/2006/relationships/image" Target="media/image15.png"/><Relationship Id="rId28" Type="http://schemas.openxmlformats.org/officeDocument/2006/relationships/image" Target="media/image16.png"/><Relationship Id="rId29" Type="http://schemas.openxmlformats.org/officeDocument/2006/relationships/image" Target="media/image17.png"/><Relationship Id="rId30" Type="http://schemas.openxmlformats.org/officeDocument/2006/relationships/image" Target="media/image18.png"/><Relationship Id="rId31" Type="http://schemas.openxmlformats.org/officeDocument/2006/relationships/image" Target="media/image19.png"/><Relationship Id="rId32" Type="http://schemas.openxmlformats.org/officeDocument/2006/relationships/image" Target="media/image20.png"/><Relationship Id="rId33" Type="http://schemas.openxmlformats.org/officeDocument/2006/relationships/image" Target="media/image21.png"/><Relationship Id="rId34" Type="http://schemas.openxmlformats.org/officeDocument/2006/relationships/image" Target="media/image22.png"/><Relationship Id="rId35" Type="http://schemas.openxmlformats.org/officeDocument/2006/relationships/image" Target="media/image23.png"/><Relationship Id="rId36" Type="http://schemas.openxmlformats.org/officeDocument/2006/relationships/image" Target="media/image24.png"/><Relationship Id="rId37" Type="http://schemas.openxmlformats.org/officeDocument/2006/relationships/image" Target="media/image25.png"/><Relationship Id="rId38" Type="http://schemas.openxmlformats.org/officeDocument/2006/relationships/image" Target="media/image26.png"/><Relationship Id="rId39" Type="http://schemas.openxmlformats.org/officeDocument/2006/relationships/image" Target="media/image27.png"/><Relationship Id="rId40" Type="http://schemas.openxmlformats.org/officeDocument/2006/relationships/image" Target="media/image28.png"/><Relationship Id="rId41" Type="http://schemas.openxmlformats.org/officeDocument/2006/relationships/image" Target="media/image29.png"/><Relationship Id="rId42" Type="http://schemas.openxmlformats.org/officeDocument/2006/relationships/image" Target="media/image30.png"/><Relationship Id="rId43" Type="http://schemas.openxmlformats.org/officeDocument/2006/relationships/image" Target="media/image31.png"/><Relationship Id="rId44" Type="http://schemas.openxmlformats.org/officeDocument/2006/relationships/image" Target="media/image32.png"/><Relationship Id="rId45" Type="http://schemas.openxmlformats.org/officeDocument/2006/relationships/image" Target="media/image33.png"/><Relationship Id="rId46" Type="http://schemas.openxmlformats.org/officeDocument/2006/relationships/image" Target="media/image34.png"/><Relationship Id="rId47" Type="http://schemas.openxmlformats.org/officeDocument/2006/relationships/image" Target="media/image35.png"/><Relationship Id="rId48" Type="http://schemas.openxmlformats.org/officeDocument/2006/relationships/image" Target="media/image36.png"/><Relationship Id="rId49" Type="http://schemas.openxmlformats.org/officeDocument/2006/relationships/image" Target="media/image37.png"/><Relationship Id="rId50" Type="http://schemas.openxmlformats.org/officeDocument/2006/relationships/image" Target="media/image38.png"/><Relationship Id="rId51" Type="http://schemas.openxmlformats.org/officeDocument/2006/relationships/image" Target="media/image39.png"/><Relationship Id="rId52" Type="http://schemas.openxmlformats.org/officeDocument/2006/relationships/image" Target="media/image40.png"/><Relationship Id="rId53" Type="http://schemas.openxmlformats.org/officeDocument/2006/relationships/image" Target="media/image41.png"/><Relationship Id="rId54" Type="http://schemas.openxmlformats.org/officeDocument/2006/relationships/image" Target="media/image42.png"/><Relationship Id="rId55" Type="http://schemas.openxmlformats.org/officeDocument/2006/relationships/image" Target="media/image43.png"/><Relationship Id="rId56" Type="http://schemas.openxmlformats.org/officeDocument/2006/relationships/image" Target="media/image44.png"/><Relationship Id="rId57" Type="http://schemas.openxmlformats.org/officeDocument/2006/relationships/image" Target="media/image45.png"/><Relationship Id="rId58" Type="http://schemas.openxmlformats.org/officeDocument/2006/relationships/image" Target="media/image46.png"/><Relationship Id="rId59" Type="http://schemas.openxmlformats.org/officeDocument/2006/relationships/image" Target="media/image47.png"/><Relationship Id="rId60" Type="http://schemas.openxmlformats.org/officeDocument/2006/relationships/image" Target="media/image48.png"/><Relationship Id="rId61" Type="http://schemas.openxmlformats.org/officeDocument/2006/relationships/image" Target="media/image49.png"/><Relationship Id="rId62" Type="http://schemas.openxmlformats.org/officeDocument/2006/relationships/image" Target="media/image50.png"/><Relationship Id="rId63" Type="http://schemas.openxmlformats.org/officeDocument/2006/relationships/image" Target="media/image51.png"/><Relationship Id="rId64" Type="http://schemas.openxmlformats.org/officeDocument/2006/relationships/image" Target="media/image52.png"/><Relationship Id="rId66" Type="http://schemas.openxmlformats.org/officeDocument/2006/relationships/image" Target="media/image53.png"/><Relationship Id="rId15" Type="http://schemas.openxmlformats.org/officeDocument/2006/relationships/hyperlink" Target="https://www.vaneck.com/ie/en" TargetMode="External"/><Relationship Id="rId65" Type="http://schemas.openxmlformats.org/officeDocument/2006/relationships/hyperlink" Target="https://www.vaneck.com/ie/en/literature/policies-procedures/complaints-procedure.pdf/" TargetMode="External"/><Relationship Id="rId67" Type="http://schemas.openxmlformats.org/officeDocument/2006/relationships/hyperlink" Target="https://www.vaneck.com/ie/en/DAPP"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2024-05-20T14:42:22Z</dcterms:created>
  <dcterms:modified xsi:type="dcterms:W3CDTF">2024-05-20T14:42:22Z</dcterms:modified>
</cp:coreProperties>
</file>